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8EEE" w14:textId="3A2CDD61" w:rsidR="00675BC1" w:rsidRPr="005377E0" w:rsidRDefault="00EA55F7" w:rsidP="00675BC1">
      <w:r>
        <w:rPr>
          <w:rFonts w:asciiTheme="minorHAnsi" w:hAnsiTheme="minorHAnsi"/>
        </w:rPr>
        <w:t>3. Dezember</w:t>
      </w:r>
      <w:bookmarkStart w:id="0" w:name="_GoBack"/>
      <w:bookmarkEnd w:id="0"/>
      <w:r w:rsidR="009C52AB">
        <w:rPr>
          <w:rFonts w:asciiTheme="minorHAnsi" w:hAnsiTheme="minorHAnsi"/>
        </w:rPr>
        <w:t xml:space="preserve"> </w:t>
      </w:r>
      <w:r w:rsidR="00675BC1">
        <w:rPr>
          <w:rFonts w:asciiTheme="minorHAnsi" w:hAnsiTheme="minorHAnsi"/>
        </w:rPr>
        <w:t>201</w:t>
      </w:r>
      <w:r w:rsidR="006768B0">
        <w:rPr>
          <w:rFonts w:asciiTheme="minorHAnsi" w:hAnsiTheme="minorHAnsi"/>
        </w:rPr>
        <w:t>9</w:t>
      </w:r>
      <w:r w:rsidR="007813A3">
        <w:rPr>
          <w:rFonts w:asciiTheme="minorHAnsi" w:hAnsiTheme="minorHAnsi"/>
        </w:rPr>
        <w:tab/>
      </w:r>
      <w:r w:rsidR="007813A3">
        <w:rPr>
          <w:rFonts w:asciiTheme="minorHAnsi" w:hAnsiTheme="minorHAnsi"/>
        </w:rPr>
        <w:tab/>
      </w:r>
      <w:r w:rsidR="00675BC1">
        <w:rPr>
          <w:rFonts w:asciiTheme="minorHAnsi" w:hAnsiTheme="minorHAnsi"/>
        </w:rPr>
        <w:tab/>
        <w:t xml:space="preserve"> </w:t>
      </w:r>
      <w:r w:rsidR="00675BC1">
        <w:rPr>
          <w:rFonts w:asciiTheme="minorHAnsi" w:hAnsiTheme="minorHAnsi"/>
        </w:rPr>
        <w:tab/>
      </w:r>
      <w:r w:rsidR="00675BC1">
        <w:rPr>
          <w:rFonts w:asciiTheme="minorHAnsi" w:hAnsiTheme="minorHAnsi"/>
        </w:rPr>
        <w:tab/>
      </w:r>
      <w:r w:rsidR="00675BC1" w:rsidRPr="00AD09B6">
        <w:rPr>
          <w:rFonts w:asciiTheme="minorHAnsi" w:hAnsiTheme="minorHAnsi"/>
        </w:rPr>
        <w:tab/>
      </w:r>
      <w:r w:rsidR="00675BC1">
        <w:rPr>
          <w:rFonts w:asciiTheme="minorHAnsi" w:hAnsiTheme="minorHAnsi"/>
        </w:rPr>
        <w:tab/>
      </w:r>
      <w:r w:rsidR="009C52AB">
        <w:rPr>
          <w:rFonts w:asciiTheme="minorHAnsi" w:hAnsiTheme="minorHAnsi"/>
        </w:rPr>
        <w:tab/>
      </w:r>
      <w:r w:rsidR="00675BC1" w:rsidRPr="00AD09B6">
        <w:rPr>
          <w:rFonts w:asciiTheme="minorHAnsi" w:hAnsiTheme="minorHAnsi"/>
        </w:rPr>
        <w:t xml:space="preserve">PM-Nr.: </w:t>
      </w:r>
      <w:r w:rsidR="009C52AB">
        <w:rPr>
          <w:rFonts w:asciiTheme="minorHAnsi" w:hAnsiTheme="minorHAnsi"/>
        </w:rPr>
        <w:t>08</w:t>
      </w:r>
      <w:r w:rsidR="007813A3">
        <w:rPr>
          <w:rFonts w:asciiTheme="minorHAnsi" w:hAnsiTheme="minorHAnsi"/>
        </w:rPr>
        <w:t>a</w:t>
      </w:r>
      <w:r w:rsidR="00675BC1">
        <w:rPr>
          <w:rFonts w:asciiTheme="minorHAnsi" w:hAnsiTheme="minorHAnsi"/>
        </w:rPr>
        <w:t>/201</w:t>
      </w:r>
      <w:r w:rsidR="006768B0">
        <w:rPr>
          <w:rFonts w:asciiTheme="minorHAnsi" w:hAnsiTheme="minorHAnsi"/>
        </w:rPr>
        <w:t>9</w:t>
      </w:r>
    </w:p>
    <w:p w14:paraId="55A70A44" w14:textId="77777777" w:rsidR="00675BC1" w:rsidRDefault="00675BC1" w:rsidP="00675BC1">
      <w:pPr>
        <w:rPr>
          <w:rFonts w:asciiTheme="minorHAnsi" w:hAnsiTheme="minorHAnsi"/>
        </w:rPr>
      </w:pPr>
    </w:p>
    <w:p w14:paraId="31EFA435" w14:textId="13C131F8" w:rsidR="00216D9D" w:rsidRPr="00106F4F" w:rsidRDefault="009C52AB" w:rsidP="004E5DCB">
      <w:pPr>
        <w:pStyle w:val="berschrift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Zuverlässige Technik für sichere Straßen und Wege</w:t>
      </w:r>
    </w:p>
    <w:p w14:paraId="660987BA" w14:textId="2233C11C" w:rsidR="00675BC1" w:rsidRPr="004E5DCB" w:rsidRDefault="00675BC1" w:rsidP="004E5DCB">
      <w:pPr>
        <w:pStyle w:val="StandardWeb"/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E5DCB">
        <w:rPr>
          <w:rStyle w:val="Fett"/>
          <w:rFonts w:asciiTheme="minorHAnsi" w:hAnsiTheme="minorHAnsi" w:cstheme="minorHAnsi"/>
          <w:sz w:val="32"/>
          <w:szCs w:val="32"/>
        </w:rPr>
        <w:t xml:space="preserve">Holder </w:t>
      </w:r>
      <w:r w:rsidR="009C52AB">
        <w:rPr>
          <w:rStyle w:val="Fett"/>
          <w:rFonts w:asciiTheme="minorHAnsi" w:hAnsiTheme="minorHAnsi" w:cstheme="minorHAnsi"/>
          <w:sz w:val="32"/>
          <w:szCs w:val="32"/>
        </w:rPr>
        <w:t>Geräteträger im Winterdienst</w:t>
      </w:r>
      <w:r w:rsidR="00A071E9" w:rsidRPr="004E5DCB">
        <w:rPr>
          <w:rStyle w:val="Fett"/>
          <w:rFonts w:asciiTheme="minorHAnsi" w:hAnsiTheme="minorHAnsi" w:cstheme="minorHAnsi"/>
          <w:sz w:val="32"/>
          <w:szCs w:val="32"/>
        </w:rPr>
        <w:t xml:space="preserve"> </w:t>
      </w:r>
    </w:p>
    <w:p w14:paraId="61ABF0FF" w14:textId="34E2E290" w:rsidR="00D91AB0" w:rsidRDefault="00D91AB0" w:rsidP="00D91AB0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>Ob kommunale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 Fuhrparks, private Servicedienstleister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, Industrieunternehmen oder Immobilienbetreiber – viele dürften jeden Winter </w:t>
      </w:r>
      <w:r w:rsidR="00447402">
        <w:rPr>
          <w:rFonts w:asciiTheme="minorHAnsi" w:eastAsiaTheme="majorEastAsia" w:hAnsiTheme="minorHAnsi" w:cstheme="minorHAnsi"/>
          <w:color w:val="000000" w:themeColor="text1"/>
        </w:rPr>
        <w:t>vor der Frage stehen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>,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 wie sie ihre Winterdienstaufgaben mit einer intelligenten Kombination aus Trägerfahrzeugen und Anbaugeräten zuverlässig, effizient und kostengünstig bewältigen können</w:t>
      </w:r>
      <w:r>
        <w:rPr>
          <w:rFonts w:asciiTheme="minorHAnsi" w:eastAsiaTheme="majorEastAsia" w:hAnsiTheme="minorHAnsi" w:cstheme="minorHAnsi"/>
          <w:color w:val="000000" w:themeColor="text1"/>
        </w:rPr>
        <w:t>.</w:t>
      </w:r>
    </w:p>
    <w:p w14:paraId="4E7F59BB" w14:textId="73430C71" w:rsidR="009B4F77" w:rsidRDefault="00BE3CCF" w:rsidP="009B4F77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 xml:space="preserve">Holder bietet mit seinem </w:t>
      </w:r>
      <w:r w:rsidR="004226B2">
        <w:rPr>
          <w:rFonts w:asciiTheme="minorHAnsi" w:eastAsiaTheme="majorEastAsia" w:hAnsiTheme="minorHAnsi" w:cstheme="minorHAnsi"/>
          <w:color w:val="000000" w:themeColor="text1"/>
        </w:rPr>
        <w:t>Premium-</w:t>
      </w:r>
      <w:r>
        <w:rPr>
          <w:rFonts w:asciiTheme="minorHAnsi" w:eastAsiaTheme="majorEastAsia" w:hAnsiTheme="minorHAnsi" w:cstheme="minorHAnsi"/>
          <w:color w:val="000000" w:themeColor="text1"/>
        </w:rPr>
        <w:t>Fahrzeugprogramm von 45 bis 130 PS ein breites Spektrum an Geräteträgern für den Winterdienst. Leichte bis mittlere Räum- und Streuaufgaben können zuverlässig mit den Knicklenkern der X-, B- und C-Reihe oder auch mit dem Vier-Rad-gelenkten MUVO erledigt werden. Im Heavy-</w:t>
      </w:r>
      <w:proofErr w:type="spellStart"/>
      <w:r>
        <w:rPr>
          <w:rFonts w:asciiTheme="minorHAnsi" w:eastAsiaTheme="majorEastAsia" w:hAnsiTheme="minorHAnsi" w:cstheme="minorHAnsi"/>
          <w:color w:val="000000" w:themeColor="text1"/>
        </w:rPr>
        <w:t>Duty</w:t>
      </w:r>
      <w:proofErr w:type="spellEnd"/>
      <w:r>
        <w:rPr>
          <w:rFonts w:asciiTheme="minorHAnsi" w:eastAsiaTheme="majorEastAsia" w:hAnsiTheme="minorHAnsi" w:cstheme="minorHAnsi"/>
          <w:color w:val="000000" w:themeColor="text1"/>
        </w:rPr>
        <w:t xml:space="preserve">-Einsatz, insbesondere in den schneereichen und alpinen Regionen, überzeugen die leistungsstarken Modelle der S-Reihe. Eine Vielzahl an Räumschildern, Schneefräsen und </w:t>
      </w:r>
      <w:proofErr w:type="spellStart"/>
      <w:r>
        <w:rPr>
          <w:rFonts w:asciiTheme="minorHAnsi" w:eastAsiaTheme="majorEastAsia" w:hAnsiTheme="minorHAnsi" w:cstheme="minorHAnsi"/>
          <w:color w:val="000000" w:themeColor="text1"/>
        </w:rPr>
        <w:t>Streuern</w:t>
      </w:r>
      <w:proofErr w:type="spellEnd"/>
      <w:r>
        <w:rPr>
          <w:rFonts w:asciiTheme="minorHAnsi" w:eastAsiaTheme="majorEastAsia" w:hAnsiTheme="minorHAnsi" w:cstheme="minorHAnsi"/>
          <w:color w:val="000000" w:themeColor="text1"/>
        </w:rPr>
        <w:t xml:space="preserve"> l</w:t>
      </w:r>
      <w:r w:rsidR="00E4544C">
        <w:rPr>
          <w:rFonts w:asciiTheme="minorHAnsi" w:eastAsiaTheme="majorEastAsia" w:hAnsiTheme="minorHAnsi" w:cstheme="minorHAnsi"/>
          <w:color w:val="000000" w:themeColor="text1"/>
        </w:rPr>
        <w:t>ässt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 sich problemlos über die genormten Schnittstellen anbauen. D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urch die 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 xml:space="preserve">jahrelange 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enge Zusammenarbeit 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von Holder 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mit 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>seinen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 Premiumpartnern </w:t>
      </w:r>
      <w:r w:rsidR="000F4C0E">
        <w:rPr>
          <w:rFonts w:asciiTheme="minorHAnsi" w:eastAsiaTheme="majorEastAsia" w:hAnsiTheme="minorHAnsi" w:cstheme="minorHAnsi"/>
          <w:color w:val="000000" w:themeColor="text1"/>
        </w:rPr>
        <w:t>sind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 Fahrzeug und Anbaugerät op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 xml:space="preserve">timal aufeinander abgestimmt, um technisch </w:t>
      </w:r>
      <w:r w:rsidR="00D91AB0" w:rsidRPr="009C52AB">
        <w:rPr>
          <w:rFonts w:asciiTheme="minorHAnsi" w:eastAsiaTheme="majorEastAsia" w:hAnsiTheme="minorHAnsi" w:cstheme="minorHAnsi"/>
          <w:color w:val="000000" w:themeColor="text1"/>
        </w:rPr>
        <w:t>einwandfreie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>, effiziente</w:t>
      </w:r>
      <w:r w:rsidR="00D91AB0" w:rsidRPr="009C52AB">
        <w:rPr>
          <w:rFonts w:asciiTheme="minorHAnsi" w:eastAsiaTheme="majorEastAsia" w:hAnsiTheme="minorHAnsi" w:cstheme="minorHAnsi"/>
          <w:color w:val="000000" w:themeColor="text1"/>
        </w:rPr>
        <w:t xml:space="preserve"> und langfristig funktionierende Komplettsysteme</w:t>
      </w:r>
      <w:r w:rsidR="00D91AB0">
        <w:rPr>
          <w:rFonts w:asciiTheme="minorHAnsi" w:eastAsiaTheme="majorEastAsia" w:hAnsiTheme="minorHAnsi" w:cstheme="minorHAnsi"/>
          <w:color w:val="000000" w:themeColor="text1"/>
        </w:rPr>
        <w:t xml:space="preserve"> bereitstellen zu können.</w:t>
      </w:r>
      <w:r w:rsidR="0080371E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</w:p>
    <w:p w14:paraId="5FDBDB62" w14:textId="389220FC" w:rsidR="0080371E" w:rsidRPr="009C52AB" w:rsidRDefault="0080371E" w:rsidP="0080371E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>Kunden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schätzen bei Holder vor allem 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>die Kn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icklenkung. 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Mit ihr kann man zum einen Hindernissen auch auf kleinstem Raum ausweichen und zum anderen lässt sich </w:t>
      </w:r>
      <w:r w:rsidR="00D56E93" w:rsidRPr="009C52AB">
        <w:rPr>
          <w:rFonts w:asciiTheme="minorHAnsi" w:eastAsiaTheme="majorEastAsia" w:hAnsiTheme="minorHAnsi" w:cstheme="minorHAnsi"/>
          <w:color w:val="000000" w:themeColor="text1"/>
        </w:rPr>
        <w:t>das Anbaugerät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>, also das Räumschild oder die Schneefräse,</w:t>
      </w:r>
      <w:r w:rsidR="00D56E93" w:rsidRPr="009C52AB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über die Lenkung spielend leicht und optimal ausrichten. Durch die dreidimensionale Neigungsverstellung kann dabei auf alle Umgebungsvariablen eingegangen werden. 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Auch die Schwimmstellung, die einen gleichmäßigen Abstand zum Boden ermöglicht und so die Anbaugeräte schont bzw. für eine längere Lebensdauer sorgt, 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>ist ein wichtiger Aspekt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.  </w:t>
      </w:r>
      <w:r w:rsidR="009B4F77" w:rsidRPr="009C52AB">
        <w:rPr>
          <w:rFonts w:asciiTheme="minorHAnsi" w:eastAsiaTheme="majorEastAsia" w:hAnsiTheme="minorHAnsi" w:cstheme="minorHAnsi"/>
          <w:color w:val="000000" w:themeColor="text1"/>
        </w:rPr>
        <w:t>Vor allem beim Schneefräsen wirkt die intelligente Grenzlastregelung: Sie sorgt dafür, dass sich die Fahrgeschwindigkeit automatisch an die Leistungsabna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hme am Frontanbaugerät anpasst. </w:t>
      </w:r>
      <w:r w:rsidR="009B4F77" w:rsidRPr="009C52AB">
        <w:rPr>
          <w:rFonts w:asciiTheme="minorHAnsi" w:eastAsiaTheme="majorEastAsia" w:hAnsiTheme="minorHAnsi" w:cstheme="minorHAnsi"/>
          <w:color w:val="000000" w:themeColor="text1"/>
        </w:rPr>
        <w:t xml:space="preserve">Damit auch der Fahrer bei Minustemperaturen 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>und im Dauereinsatz volle</w:t>
      </w:r>
      <w:r w:rsidR="009B4F77" w:rsidRPr="009C52AB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>Leistung</w:t>
      </w:r>
      <w:r w:rsidR="009B4F77" w:rsidRPr="009C52AB">
        <w:rPr>
          <w:rFonts w:asciiTheme="minorHAnsi" w:eastAsiaTheme="majorEastAsia" w:hAnsiTheme="minorHAnsi" w:cstheme="minorHAnsi"/>
          <w:color w:val="000000" w:themeColor="text1"/>
        </w:rPr>
        <w:t xml:space="preserve"> bringen kann, verfügen die Holder Komfortkabinen über eine optimale Wärmedämmung, leistungsstarke Heizungen und wintergerechte Ausstattungsmerkmale wie Sitzheizung, Klimaanlage oder beheizbare Frontscheibe und Außenspiegel.</w:t>
      </w:r>
      <w:r w:rsidR="00D56E93" w:rsidRPr="00D56E93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Gute Servicezugänglichkeit </w:t>
      </w:r>
      <w:r w:rsidR="004226B2">
        <w:rPr>
          <w:rFonts w:asciiTheme="minorHAnsi" w:eastAsiaTheme="majorEastAsia" w:hAnsiTheme="minorHAnsi" w:cstheme="minorHAnsi"/>
          <w:color w:val="000000" w:themeColor="text1"/>
        </w:rPr>
        <w:t>wird bei</w:t>
      </w:r>
      <w:r w:rsidR="00E4544C">
        <w:rPr>
          <w:rFonts w:asciiTheme="minorHAnsi" w:eastAsiaTheme="majorEastAsia" w:hAnsiTheme="minorHAnsi" w:cstheme="minorHAnsi"/>
          <w:color w:val="000000" w:themeColor="text1"/>
        </w:rPr>
        <w:t xml:space="preserve"> Holder </w:t>
      </w:r>
      <w:r w:rsidR="000F4C0E">
        <w:rPr>
          <w:rFonts w:asciiTheme="minorHAnsi" w:eastAsiaTheme="majorEastAsia" w:hAnsiTheme="minorHAnsi" w:cstheme="minorHAnsi"/>
          <w:color w:val="000000" w:themeColor="text1"/>
        </w:rPr>
        <w:t>unter anderem</w:t>
      </w:r>
      <w:r w:rsidR="00E4544C">
        <w:rPr>
          <w:rFonts w:asciiTheme="minorHAnsi" w:eastAsiaTheme="majorEastAsia" w:hAnsiTheme="minorHAnsi" w:cstheme="minorHAnsi"/>
          <w:color w:val="000000" w:themeColor="text1"/>
        </w:rPr>
        <w:t xml:space="preserve"> durch die zu öffnenden Seitenklappen</w:t>
      </w:r>
      <w:r w:rsidR="004226B2">
        <w:rPr>
          <w:rFonts w:asciiTheme="minorHAnsi" w:eastAsiaTheme="majorEastAsia" w:hAnsiTheme="minorHAnsi" w:cstheme="minorHAnsi"/>
          <w:color w:val="000000" w:themeColor="text1"/>
        </w:rPr>
        <w:t xml:space="preserve"> gewährleistet</w:t>
      </w:r>
      <w:r w:rsidR="00E4544C">
        <w:rPr>
          <w:rFonts w:asciiTheme="minorHAnsi" w:eastAsiaTheme="majorEastAsia" w:hAnsiTheme="minorHAnsi" w:cstheme="minorHAnsi"/>
          <w:color w:val="000000" w:themeColor="text1"/>
        </w:rPr>
        <w:t xml:space="preserve">, wodurch </w:t>
      </w:r>
      <w:r w:rsidR="00575C48">
        <w:rPr>
          <w:rFonts w:asciiTheme="minorHAnsi" w:eastAsiaTheme="majorEastAsia" w:hAnsiTheme="minorHAnsi" w:cstheme="minorHAnsi"/>
          <w:color w:val="000000" w:themeColor="text1"/>
        </w:rPr>
        <w:t>man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 xml:space="preserve"> ganz einfach an Batterie und Sicherung</w:t>
      </w:r>
      <w:r w:rsidR="00E4544C">
        <w:rPr>
          <w:rFonts w:asciiTheme="minorHAnsi" w:eastAsiaTheme="majorEastAsia" w:hAnsiTheme="minorHAnsi" w:cstheme="minorHAnsi"/>
          <w:color w:val="000000" w:themeColor="text1"/>
        </w:rPr>
        <w:t xml:space="preserve"> he</w:t>
      </w:r>
      <w:r w:rsidR="00D56E93">
        <w:rPr>
          <w:rFonts w:asciiTheme="minorHAnsi" w:eastAsiaTheme="majorEastAsia" w:hAnsiTheme="minorHAnsi" w:cstheme="minorHAnsi"/>
          <w:color w:val="000000" w:themeColor="text1"/>
        </w:rPr>
        <w:t>rankommt</w:t>
      </w:r>
      <w:r w:rsidR="00D56E93" w:rsidRPr="009C52AB">
        <w:rPr>
          <w:rFonts w:asciiTheme="minorHAnsi" w:eastAsiaTheme="majorEastAsia" w:hAnsiTheme="minorHAnsi" w:cstheme="minorHAnsi"/>
          <w:color w:val="000000" w:themeColor="text1"/>
        </w:rPr>
        <w:t>.</w:t>
      </w:r>
    </w:p>
    <w:p w14:paraId="0703C495" w14:textId="07ED0BDE" w:rsidR="009C52AB" w:rsidRPr="009C52AB" w:rsidRDefault="0080371E" w:rsidP="009C52AB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eastAsiaTheme="majorEastAsia" w:hAnsiTheme="minorHAnsi" w:cstheme="minorHAnsi"/>
          <w:color w:val="000000" w:themeColor="text1"/>
        </w:rPr>
        <w:t>Die Fahrzeuge von Holder sind</w:t>
      </w:r>
      <w:r w:rsidRPr="009C52AB">
        <w:rPr>
          <w:rFonts w:asciiTheme="minorHAnsi" w:eastAsiaTheme="majorEastAsia" w:hAnsiTheme="minorHAnsi" w:cstheme="minorHAnsi"/>
          <w:color w:val="000000" w:themeColor="text1"/>
        </w:rPr>
        <w:t xml:space="preserve"> Multifunktionsgeräte, die ganzjährig eingesetzt werden können</w:t>
      </w:r>
      <w:r>
        <w:rPr>
          <w:rFonts w:asciiTheme="minorHAnsi" w:eastAsiaTheme="majorEastAsia" w:hAnsiTheme="minorHAnsi" w:cstheme="minorHAnsi"/>
          <w:color w:val="000000" w:themeColor="text1"/>
        </w:rPr>
        <w:t xml:space="preserve">. So besteht die </w:t>
      </w:r>
      <w:r w:rsidRPr="004E5DCB">
        <w:rPr>
          <w:rFonts w:asciiTheme="minorHAnsi" w:eastAsiaTheme="majorEastAsia" w:hAnsiTheme="minorHAnsi" w:cstheme="minorHAnsi"/>
          <w:color w:val="000000" w:themeColor="text1"/>
        </w:rPr>
        <w:t xml:space="preserve">Möglichkeit zur Umrüstung für weitere </w:t>
      </w:r>
      <w:r>
        <w:rPr>
          <w:rFonts w:asciiTheme="minorHAnsi" w:eastAsiaTheme="majorEastAsia" w:hAnsiTheme="minorHAnsi" w:cstheme="minorHAnsi"/>
          <w:color w:val="000000" w:themeColor="text1"/>
        </w:rPr>
        <w:t>Anwendungen auf höchstem Niveau</w:t>
      </w:r>
      <w:r w:rsidRPr="004E5DCB">
        <w:rPr>
          <w:rFonts w:asciiTheme="minorHAnsi" w:eastAsiaTheme="majorEastAsia" w:hAnsiTheme="minorHAnsi" w:cstheme="minorHAnsi"/>
          <w:color w:val="000000" w:themeColor="text1"/>
        </w:rPr>
        <w:t xml:space="preserve">, sei es in der Grünpflege, 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>beim Kehren und Reinigen</w:t>
      </w:r>
      <w:r w:rsidR="00E4544C">
        <w:rPr>
          <w:rFonts w:asciiTheme="minorHAnsi" w:eastAsiaTheme="majorEastAsia" w:hAnsiTheme="minorHAnsi" w:cstheme="minorHAnsi"/>
          <w:color w:val="000000" w:themeColor="text1"/>
        </w:rPr>
        <w:t>,</w:t>
      </w:r>
      <w:r w:rsidRPr="004E5DCB">
        <w:rPr>
          <w:rFonts w:asciiTheme="minorHAnsi" w:eastAsiaTheme="majorEastAsia" w:hAnsiTheme="minorHAnsi" w:cstheme="minorHAnsi"/>
          <w:color w:val="000000" w:themeColor="text1"/>
        </w:rPr>
        <w:t xml:space="preserve"> bei Transportaufgaben</w:t>
      </w:r>
      <w:r w:rsidR="009B4F77">
        <w:rPr>
          <w:rFonts w:asciiTheme="minorHAnsi" w:eastAsiaTheme="majorEastAsia" w:hAnsiTheme="minorHAnsi" w:cstheme="minorHAnsi"/>
          <w:color w:val="000000" w:themeColor="text1"/>
        </w:rPr>
        <w:t xml:space="preserve"> oder bei zahlreichen Spezialanwendungen.</w:t>
      </w:r>
    </w:p>
    <w:p w14:paraId="7D34E61B" w14:textId="77777777" w:rsidR="00D91AB0" w:rsidRPr="004E5DCB" w:rsidRDefault="00D91AB0" w:rsidP="009C52AB">
      <w:pPr>
        <w:jc w:val="both"/>
        <w:rPr>
          <w:rFonts w:asciiTheme="minorHAnsi" w:eastAsiaTheme="majorEastAsia" w:hAnsiTheme="minorHAnsi" w:cstheme="minorHAnsi"/>
          <w:color w:val="000000" w:themeColor="text1"/>
        </w:rPr>
      </w:pPr>
    </w:p>
    <w:p w14:paraId="3DBD4D1A" w14:textId="77777777" w:rsidR="004E5DCB" w:rsidRDefault="005F7B08" w:rsidP="004E5DCB">
      <w:pPr>
        <w:jc w:val="both"/>
        <w:rPr>
          <w:rFonts w:asciiTheme="minorHAnsi" w:hAnsiTheme="minorHAnsi" w:cstheme="minorHAnsi"/>
          <w:i/>
        </w:rPr>
      </w:pPr>
      <w:r w:rsidRPr="004E5DCB">
        <w:rPr>
          <w:rFonts w:asciiTheme="minorHAnsi" w:hAnsiTheme="minorHAnsi" w:cstheme="minorHAnsi"/>
          <w:i/>
        </w:rPr>
        <w:t>Abdru</w:t>
      </w:r>
      <w:r w:rsidR="004E5DCB">
        <w:rPr>
          <w:rFonts w:asciiTheme="minorHAnsi" w:hAnsiTheme="minorHAnsi" w:cstheme="minorHAnsi"/>
          <w:i/>
        </w:rPr>
        <w:t xml:space="preserve">ck frei, Belegexemplar erbeten </w:t>
      </w:r>
    </w:p>
    <w:p w14:paraId="406131CA" w14:textId="23B71D03" w:rsidR="005F7B08" w:rsidRPr="004E5DCB" w:rsidRDefault="00247B8F" w:rsidP="004E5DCB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</w:t>
      </w:r>
      <w:r w:rsidR="004226B2">
        <w:rPr>
          <w:rFonts w:asciiTheme="minorHAnsi" w:hAnsiTheme="minorHAnsi" w:cstheme="minorHAnsi"/>
          <w:i/>
        </w:rPr>
        <w:t>6</w:t>
      </w:r>
      <w:r w:rsidR="00575C48">
        <w:rPr>
          <w:rFonts w:asciiTheme="minorHAnsi" w:hAnsiTheme="minorHAnsi" w:cstheme="minorHAnsi"/>
          <w:i/>
        </w:rPr>
        <w:t>38</w:t>
      </w:r>
      <w:r w:rsidR="005F7B08" w:rsidRPr="004E5DCB">
        <w:rPr>
          <w:rFonts w:asciiTheme="minorHAnsi" w:hAnsiTheme="minorHAnsi" w:cstheme="minorHAnsi"/>
          <w:i/>
        </w:rPr>
        <w:t xml:space="preserve"> Zeichen mit Leerzeichen</w:t>
      </w:r>
    </w:p>
    <w:p w14:paraId="4F4F2D6C" w14:textId="77777777" w:rsidR="00DC337C" w:rsidRDefault="00DC337C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14:paraId="762E0CD2" w14:textId="24E3B979" w:rsidR="004E5DCB" w:rsidRPr="004E5DCB" w:rsidRDefault="004E5DCB" w:rsidP="004E5DCB">
      <w:pPr>
        <w:pStyle w:val="Kontakt"/>
        <w:jc w:val="both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lastRenderedPageBreak/>
        <w:t>Max Holder GmbH</w:t>
      </w:r>
    </w:p>
    <w:p w14:paraId="5FAECAD3" w14:textId="77777777" w:rsidR="004E5DCB" w:rsidRPr="004E5DCB" w:rsidRDefault="004E5DCB" w:rsidP="004E5DCB">
      <w:pPr>
        <w:jc w:val="both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t>Die Max Holder GmbH ist einer der führenden Hersteller von multifunktionalen Systemfahrzeugen für den Winterdienst, zur Wege- und Straßenreinigung, für die Grünflächenpflege sowie für zahlreiche Spezialanwendungen. Das 1888 gegründete Traditionsunternehmen aus Baden-Württemberg bietet weltweit gemeinsam mit mehr als 250 Vertriebs- und Servicepartnern professionelle Komplettlösungen und individuelle Serviceleistungen aus einer Hand.</w:t>
      </w:r>
    </w:p>
    <w:p w14:paraId="4FA7E847" w14:textId="77777777" w:rsidR="004E5DCB" w:rsidRPr="004E5DCB" w:rsidRDefault="004E5DCB" w:rsidP="004E5DCB">
      <w:pPr>
        <w:jc w:val="both"/>
        <w:rPr>
          <w:rFonts w:asciiTheme="minorHAnsi" w:hAnsiTheme="minorHAnsi" w:cstheme="minorHAnsi"/>
        </w:rPr>
      </w:pPr>
    </w:p>
    <w:p w14:paraId="7786CDA5" w14:textId="77777777" w:rsidR="004E5DCB" w:rsidRPr="004E5DCB" w:rsidRDefault="004E5DCB" w:rsidP="004E5DCB">
      <w:pPr>
        <w:rPr>
          <w:rFonts w:asciiTheme="minorHAnsi" w:hAnsiTheme="minorHAnsi" w:cstheme="minorHAnsi"/>
          <w:b/>
        </w:rPr>
      </w:pPr>
      <w:r w:rsidRPr="004E5DCB">
        <w:rPr>
          <w:rFonts w:asciiTheme="minorHAnsi" w:hAnsiTheme="minorHAnsi" w:cstheme="minorHAnsi"/>
          <w:b/>
        </w:rPr>
        <w:t>Kontakt zum Unternehmen</w:t>
      </w:r>
    </w:p>
    <w:p w14:paraId="098C3BB0" w14:textId="77777777" w:rsidR="004E5DCB" w:rsidRPr="004E5DCB" w:rsidRDefault="004E5DCB" w:rsidP="004E5DCB">
      <w:pPr>
        <w:spacing w:line="264" w:lineRule="auto"/>
        <w:rPr>
          <w:rFonts w:asciiTheme="minorHAnsi" w:hAnsiTheme="minorHAnsi" w:cstheme="minorHAnsi"/>
        </w:rPr>
      </w:pPr>
      <w:proofErr w:type="spellStart"/>
      <w:r w:rsidRPr="004E5DCB">
        <w:rPr>
          <w:rFonts w:asciiTheme="minorHAnsi" w:hAnsiTheme="minorHAnsi" w:cstheme="minorHAnsi"/>
        </w:rPr>
        <w:t>Mahdenstr</w:t>
      </w:r>
      <w:proofErr w:type="spellEnd"/>
      <w:r w:rsidRPr="004E5DCB">
        <w:rPr>
          <w:rFonts w:asciiTheme="minorHAnsi" w:hAnsiTheme="minorHAnsi" w:cstheme="minorHAnsi"/>
        </w:rPr>
        <w:t>. 8</w:t>
      </w:r>
      <w:r w:rsidRPr="004E5DCB">
        <w:rPr>
          <w:rFonts w:asciiTheme="minorHAnsi" w:hAnsiTheme="minorHAnsi" w:cstheme="minorHAnsi"/>
        </w:rPr>
        <w:br/>
        <w:t>72768 Reutlingen</w:t>
      </w:r>
      <w:r w:rsidRPr="004E5DCB">
        <w:rPr>
          <w:rFonts w:asciiTheme="minorHAnsi" w:hAnsiTheme="minorHAnsi" w:cstheme="minorHAnsi"/>
        </w:rPr>
        <w:br/>
        <w:t>Telefon: +49 7121 930729-0</w:t>
      </w:r>
      <w:r w:rsidRPr="004E5DCB">
        <w:rPr>
          <w:rFonts w:asciiTheme="minorHAnsi" w:hAnsiTheme="minorHAnsi" w:cstheme="minorHAnsi"/>
        </w:rPr>
        <w:br/>
        <w:t>Telefax: +49 7121 930729-213</w:t>
      </w:r>
    </w:p>
    <w:p w14:paraId="63DA9571" w14:textId="77054CD7" w:rsidR="004E5DCB" w:rsidRPr="004E5DCB" w:rsidRDefault="004E5DCB" w:rsidP="004E5DCB">
      <w:pPr>
        <w:spacing w:line="264" w:lineRule="auto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t>Franziska Reiche</w:t>
      </w:r>
      <w:r w:rsidRPr="004E5DCB">
        <w:rPr>
          <w:rFonts w:asciiTheme="minorHAnsi" w:hAnsiTheme="minorHAnsi" w:cstheme="minorHAnsi"/>
        </w:rPr>
        <w:br/>
        <w:t>Leitung Marketing &amp; Kommunikation</w:t>
      </w:r>
      <w:r w:rsidRPr="004E5DCB">
        <w:rPr>
          <w:rFonts w:asciiTheme="minorHAnsi" w:hAnsiTheme="minorHAnsi" w:cstheme="minorHAnsi"/>
        </w:rPr>
        <w:br/>
        <w:t>f.reiche@max-holder.com</w:t>
      </w:r>
      <w:r w:rsidRPr="004E5DCB">
        <w:rPr>
          <w:rFonts w:asciiTheme="minorHAnsi" w:hAnsiTheme="minorHAnsi" w:cstheme="minorHAnsi"/>
        </w:rPr>
        <w:br/>
        <w:t>Telefon: +49 7121 930729-281</w:t>
      </w:r>
    </w:p>
    <w:p w14:paraId="2161C15A" w14:textId="4754C367" w:rsidR="004E5DCB" w:rsidRDefault="004E5DCB" w:rsidP="004E5DCB">
      <w:pPr>
        <w:spacing w:line="264" w:lineRule="auto"/>
        <w:rPr>
          <w:rFonts w:asciiTheme="minorHAnsi" w:hAnsiTheme="minorHAnsi" w:cstheme="minorHAnsi"/>
        </w:rPr>
      </w:pPr>
    </w:p>
    <w:p w14:paraId="7817F30D" w14:textId="77777777" w:rsidR="00F8033E" w:rsidRDefault="00F8033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3C8D1613" w14:textId="4A4C9C60" w:rsidR="00DC337C" w:rsidRDefault="00DC337C" w:rsidP="00DC337C">
      <w:pPr>
        <w:pStyle w:val="Bildtext"/>
        <w:spacing w:after="120"/>
        <w:rPr>
          <w:rFonts w:asciiTheme="minorHAnsi" w:hAnsiTheme="minorHAnsi"/>
        </w:rPr>
      </w:pPr>
      <w:r w:rsidRPr="00C417AB">
        <w:rPr>
          <w:rFonts w:asciiTheme="minorHAnsi" w:hAnsiTheme="minorHAnsi"/>
        </w:rPr>
        <w:lastRenderedPageBreak/>
        <w:t>Bildtext</w:t>
      </w:r>
    </w:p>
    <w:p w14:paraId="121C3582" w14:textId="69B3221C" w:rsidR="00F8033E" w:rsidRDefault="00DC337C" w:rsidP="00DC337C">
      <w:pPr>
        <w:rPr>
          <w:rFonts w:asciiTheme="minorHAnsi" w:hAnsiTheme="minorHAnsi"/>
        </w:rPr>
      </w:pPr>
      <w:r>
        <w:rPr>
          <w:rFonts w:asciiTheme="minorHAnsi" w:hAnsiTheme="minorHAnsi"/>
        </w:rPr>
        <w:t>Fotos (</w:t>
      </w:r>
      <w:r w:rsidR="007813A3">
        <w:rPr>
          <w:rFonts w:asciiTheme="minorHAnsi" w:hAnsiTheme="minorHAnsi"/>
        </w:rPr>
        <w:t>2</w:t>
      </w:r>
      <w:r>
        <w:rPr>
          <w:rFonts w:asciiTheme="minorHAnsi" w:hAnsiTheme="minorHAnsi"/>
        </w:rPr>
        <w:t>): Max Holder GmbH</w:t>
      </w:r>
    </w:p>
    <w:p w14:paraId="57EE51B0" w14:textId="77777777" w:rsidR="007813A3" w:rsidRDefault="007813A3" w:rsidP="00DC337C">
      <w:pPr>
        <w:rPr>
          <w:rFonts w:asciiTheme="minorHAnsi" w:hAnsiTheme="minorHAnsi"/>
        </w:rPr>
      </w:pPr>
    </w:p>
    <w:p w14:paraId="19D91505" w14:textId="008EE05F" w:rsidR="00DC337C" w:rsidRDefault="00EA55F7" w:rsidP="004E5DCB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13DD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69.5pt">
            <v:imagedata r:id="rId8" o:title="C65_Kugelmann-Schild-Streuer_01"/>
          </v:shape>
        </w:pict>
      </w:r>
    </w:p>
    <w:p w14:paraId="499EDD2E" w14:textId="1F7B9551" w:rsidR="00DC337C" w:rsidRPr="00F8033E" w:rsidRDefault="00F8033E" w:rsidP="00DC337C">
      <w:pPr>
        <w:spacing w:line="264" w:lineRule="auto"/>
        <w:rPr>
          <w:rFonts w:asciiTheme="minorHAnsi" w:hAnsiTheme="minorHAnsi" w:cstheme="minorHAnsi"/>
          <w:i/>
        </w:rPr>
      </w:pPr>
      <w:r w:rsidRPr="00F8033E">
        <w:rPr>
          <w:rFonts w:asciiTheme="minorHAnsi" w:hAnsiTheme="minorHAnsi" w:cstheme="minorHAnsi"/>
          <w:i/>
        </w:rPr>
        <w:t xml:space="preserve">Holder C 65 mit Schneeräumschild und </w:t>
      </w:r>
      <w:proofErr w:type="spellStart"/>
      <w:r w:rsidRPr="00F8033E">
        <w:rPr>
          <w:rFonts w:asciiTheme="minorHAnsi" w:hAnsiTheme="minorHAnsi" w:cstheme="minorHAnsi"/>
          <w:i/>
        </w:rPr>
        <w:t>Streuer</w:t>
      </w:r>
      <w:proofErr w:type="spellEnd"/>
      <w:r w:rsidR="003B5948">
        <w:rPr>
          <w:rFonts w:asciiTheme="minorHAnsi" w:hAnsiTheme="minorHAnsi" w:cstheme="minorHAnsi"/>
          <w:i/>
        </w:rPr>
        <w:t xml:space="preserve"> </w:t>
      </w:r>
      <w:r w:rsidRPr="00F8033E">
        <w:rPr>
          <w:rFonts w:asciiTheme="minorHAnsi" w:hAnsiTheme="minorHAnsi" w:cstheme="minorHAnsi"/>
          <w:i/>
        </w:rPr>
        <w:t>– überwindet auch größere Steigungen auf rutschigem Untergrund</w:t>
      </w:r>
    </w:p>
    <w:p w14:paraId="1091B166" w14:textId="77777777" w:rsidR="00F8033E" w:rsidRPr="00A86217" w:rsidRDefault="00F8033E" w:rsidP="00DC337C">
      <w:pPr>
        <w:spacing w:line="264" w:lineRule="auto"/>
        <w:rPr>
          <w:rFonts w:asciiTheme="minorHAnsi" w:hAnsiTheme="minorHAnsi" w:cstheme="minorHAnsi"/>
        </w:rPr>
      </w:pPr>
    </w:p>
    <w:p w14:paraId="7921E640" w14:textId="35A31BBE" w:rsidR="00A86217" w:rsidRDefault="00EA55F7" w:rsidP="00DC337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0C76B22">
          <v:shape id="_x0000_i1026" type="#_x0000_t75" style="width:255pt;height:171pt">
            <v:imagedata r:id="rId9" o:title="S130_Kahlbacher-Fräse_Fiedler-Streuer"/>
          </v:shape>
        </w:pict>
      </w:r>
    </w:p>
    <w:p w14:paraId="2865ED73" w14:textId="520DA527" w:rsidR="00F8033E" w:rsidRPr="002F2E9B" w:rsidRDefault="00F8033E" w:rsidP="00DC337C">
      <w:pPr>
        <w:spacing w:line="264" w:lineRule="auto"/>
        <w:rPr>
          <w:rFonts w:asciiTheme="minorHAnsi" w:hAnsiTheme="minorHAnsi" w:cstheme="minorHAnsi"/>
          <w:i/>
        </w:rPr>
      </w:pPr>
      <w:r w:rsidRPr="00F8033E">
        <w:rPr>
          <w:rFonts w:asciiTheme="minorHAnsi" w:hAnsiTheme="minorHAnsi" w:cstheme="minorHAnsi"/>
          <w:i/>
        </w:rPr>
        <w:t xml:space="preserve">Holder S 130 mit Schneefräse und </w:t>
      </w:r>
      <w:proofErr w:type="spellStart"/>
      <w:r w:rsidRPr="00F8033E">
        <w:rPr>
          <w:rFonts w:asciiTheme="minorHAnsi" w:hAnsiTheme="minorHAnsi" w:cstheme="minorHAnsi"/>
          <w:i/>
        </w:rPr>
        <w:t>Streuer</w:t>
      </w:r>
      <w:proofErr w:type="spellEnd"/>
      <w:r w:rsidRPr="00F8033E">
        <w:rPr>
          <w:rFonts w:asciiTheme="minorHAnsi" w:hAnsiTheme="minorHAnsi" w:cstheme="minorHAnsi"/>
          <w:i/>
        </w:rPr>
        <w:t xml:space="preserve"> – schwere und harte Schneemassen erfordern maximale Leistungsfähigkeit von Geräteträger und Anbaugeräten</w:t>
      </w:r>
    </w:p>
    <w:sectPr w:rsidR="00F8033E" w:rsidRPr="002F2E9B" w:rsidSect="003F77F3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7CBD" w14:textId="77777777" w:rsidR="00CC7F67" w:rsidRDefault="00CC7F67" w:rsidP="001A0B93">
      <w:r>
        <w:separator/>
      </w:r>
    </w:p>
  </w:endnote>
  <w:endnote w:type="continuationSeparator" w:id="0">
    <w:p w14:paraId="671A17CC" w14:textId="77777777" w:rsidR="00CC7F67" w:rsidRDefault="00CC7F67" w:rsidP="001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2D33" w14:textId="09F10661" w:rsidR="005D0E27" w:rsidRPr="005D0E27" w:rsidRDefault="005D0E27" w:rsidP="005D0E27">
    <w:pPr>
      <w:pStyle w:val="Fuzeile"/>
      <w:jc w:val="center"/>
      <w:rPr>
        <w:sz w:val="18"/>
        <w:szCs w:val="18"/>
        <w:lang w:val="de-DE"/>
      </w:rPr>
    </w:pPr>
    <w:r w:rsidRPr="005D0E27">
      <w:rPr>
        <w:sz w:val="18"/>
        <w:szCs w:val="18"/>
      </w:rPr>
      <w:fldChar w:fldCharType="begin"/>
    </w:r>
    <w:r w:rsidRPr="005D0E27">
      <w:rPr>
        <w:sz w:val="18"/>
        <w:szCs w:val="18"/>
      </w:rPr>
      <w:instrText>PAGE   \* MERGEFORMAT</w:instrText>
    </w:r>
    <w:r w:rsidRPr="005D0E27">
      <w:rPr>
        <w:sz w:val="18"/>
        <w:szCs w:val="18"/>
      </w:rPr>
      <w:fldChar w:fldCharType="separate"/>
    </w:r>
    <w:r w:rsidR="00EA55F7" w:rsidRPr="00EA55F7">
      <w:rPr>
        <w:noProof/>
        <w:sz w:val="18"/>
        <w:szCs w:val="18"/>
        <w:lang w:val="de-DE"/>
      </w:rPr>
      <w:t>3</w:t>
    </w:r>
    <w:r w:rsidRPr="005D0E27">
      <w:rPr>
        <w:sz w:val="18"/>
        <w:szCs w:val="18"/>
      </w:rPr>
      <w:fldChar w:fldCharType="end"/>
    </w:r>
    <w:r w:rsidRPr="005D0E27">
      <w:rPr>
        <w:sz w:val="18"/>
        <w:szCs w:val="18"/>
        <w:lang w:val="de-DE"/>
      </w:rPr>
      <w:t>/</w:t>
    </w:r>
    <w:r>
      <w:rPr>
        <w:sz w:val="18"/>
        <w:szCs w:val="18"/>
        <w:lang w:val="de-DE"/>
      </w:rPr>
      <w:fldChar w:fldCharType="begin"/>
    </w:r>
    <w:r>
      <w:rPr>
        <w:sz w:val="18"/>
        <w:szCs w:val="18"/>
        <w:lang w:val="de-DE"/>
      </w:rPr>
      <w:instrText xml:space="preserve"> NUMPAGES   \* MERGEFORMAT </w:instrText>
    </w:r>
    <w:r>
      <w:rPr>
        <w:sz w:val="18"/>
        <w:szCs w:val="18"/>
        <w:lang w:val="de-DE"/>
      </w:rPr>
      <w:fldChar w:fldCharType="separate"/>
    </w:r>
    <w:r w:rsidR="00EA55F7">
      <w:rPr>
        <w:noProof/>
        <w:sz w:val="18"/>
        <w:szCs w:val="18"/>
        <w:lang w:val="de-DE"/>
      </w:rPr>
      <w:t>3</w:t>
    </w:r>
    <w:r>
      <w:rPr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7CBB" w14:textId="77777777" w:rsidR="00CC7F67" w:rsidRDefault="00CC7F67" w:rsidP="001A0B93">
      <w:r>
        <w:separator/>
      </w:r>
    </w:p>
  </w:footnote>
  <w:footnote w:type="continuationSeparator" w:id="0">
    <w:p w14:paraId="3D7EE2CF" w14:textId="77777777" w:rsidR="00CC7F67" w:rsidRDefault="00CC7F67" w:rsidP="001A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4E94" w14:textId="3EF70428" w:rsidR="00014226" w:rsidRPr="009E2880" w:rsidRDefault="004E27FA" w:rsidP="001A0B93">
    <w:r w:rsidRPr="009E2880"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367AB59B" wp14:editId="257C084E">
          <wp:simplePos x="0" y="0"/>
          <wp:positionH relativeFrom="column">
            <wp:posOffset>3872230</wp:posOffset>
          </wp:positionH>
          <wp:positionV relativeFrom="page">
            <wp:posOffset>457200</wp:posOffset>
          </wp:positionV>
          <wp:extent cx="1878330" cy="254000"/>
          <wp:effectExtent l="0" t="0" r="7620" b="0"/>
          <wp:wrapNone/>
          <wp:docPr id="4" name="Bild 4" descr="Holder_Logo_CMYK_orange_ohne_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lder_Logo_CMYK_orange_ohne_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4226" w:rsidRPr="009E2880">
      <w:t xml:space="preserve">– Presseinformation – </w:t>
    </w:r>
  </w:p>
  <w:p w14:paraId="3D955F67" w14:textId="2445740D" w:rsidR="00014226" w:rsidRPr="004E27FA" w:rsidRDefault="00014226" w:rsidP="001A0B93">
    <w:pPr>
      <w:pStyle w:val="Kopfzeile"/>
    </w:pPr>
  </w:p>
  <w:p w14:paraId="1781E3D4" w14:textId="77777777" w:rsidR="004E27FA" w:rsidRPr="004E27FA" w:rsidRDefault="004E27FA" w:rsidP="001A0B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F16F51C"/>
    <w:lvl w:ilvl="0" w:tplc="DE9CA986">
      <w:numFmt w:val="none"/>
      <w:lvlText w:val=""/>
      <w:lvlJc w:val="left"/>
      <w:pPr>
        <w:tabs>
          <w:tab w:val="num" w:pos="360"/>
        </w:tabs>
      </w:pPr>
    </w:lvl>
    <w:lvl w:ilvl="1" w:tplc="14E0309E">
      <w:numFmt w:val="decimal"/>
      <w:lvlText w:val=""/>
      <w:lvlJc w:val="left"/>
    </w:lvl>
    <w:lvl w:ilvl="2" w:tplc="98625B94">
      <w:numFmt w:val="decimal"/>
      <w:lvlText w:val=""/>
      <w:lvlJc w:val="left"/>
    </w:lvl>
    <w:lvl w:ilvl="3" w:tplc="8F44A3EA">
      <w:numFmt w:val="decimal"/>
      <w:lvlText w:val=""/>
      <w:lvlJc w:val="left"/>
    </w:lvl>
    <w:lvl w:ilvl="4" w:tplc="C7323CCE">
      <w:numFmt w:val="decimal"/>
      <w:lvlText w:val=""/>
      <w:lvlJc w:val="left"/>
    </w:lvl>
    <w:lvl w:ilvl="5" w:tplc="F75AF94C">
      <w:numFmt w:val="decimal"/>
      <w:lvlText w:val=""/>
      <w:lvlJc w:val="left"/>
    </w:lvl>
    <w:lvl w:ilvl="6" w:tplc="62A6D504">
      <w:numFmt w:val="decimal"/>
      <w:lvlText w:val=""/>
      <w:lvlJc w:val="left"/>
    </w:lvl>
    <w:lvl w:ilvl="7" w:tplc="791EE0F4">
      <w:numFmt w:val="decimal"/>
      <w:lvlText w:val=""/>
      <w:lvlJc w:val="left"/>
    </w:lvl>
    <w:lvl w:ilvl="8" w:tplc="A9B2BC0E">
      <w:numFmt w:val="decimal"/>
      <w:lvlText w:val=""/>
      <w:lvlJc w:val="left"/>
    </w:lvl>
  </w:abstractNum>
  <w:abstractNum w:abstractNumId="1" w15:restartNumberingAfterBreak="0">
    <w:nsid w:val="04ED2BC5"/>
    <w:multiLevelType w:val="hybridMultilevel"/>
    <w:tmpl w:val="DADCE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3AD"/>
    <w:multiLevelType w:val="hybridMultilevel"/>
    <w:tmpl w:val="B23640D0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4068"/>
    <w:multiLevelType w:val="hybridMultilevel"/>
    <w:tmpl w:val="A3CE8074"/>
    <w:lvl w:ilvl="0" w:tplc="96EEB7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63C"/>
    <w:multiLevelType w:val="hybridMultilevel"/>
    <w:tmpl w:val="C89448DE"/>
    <w:lvl w:ilvl="0" w:tplc="960A620C">
      <w:start w:val="1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53E34"/>
    <w:multiLevelType w:val="hybridMultilevel"/>
    <w:tmpl w:val="3F702ADC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C10B9"/>
    <w:multiLevelType w:val="hybridMultilevel"/>
    <w:tmpl w:val="9BD0E446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2547E"/>
    <w:multiLevelType w:val="hybridMultilevel"/>
    <w:tmpl w:val="1D90A5FE"/>
    <w:lvl w:ilvl="0" w:tplc="5C0818EA">
      <w:start w:val="1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C3ED2"/>
    <w:multiLevelType w:val="hybridMultilevel"/>
    <w:tmpl w:val="3F02AE92"/>
    <w:lvl w:ilvl="0" w:tplc="23C833F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30A7"/>
    <w:multiLevelType w:val="hybridMultilevel"/>
    <w:tmpl w:val="852444B8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E"/>
    <w:rsid w:val="000019BF"/>
    <w:rsid w:val="00002FF9"/>
    <w:rsid w:val="00014226"/>
    <w:rsid w:val="00014719"/>
    <w:rsid w:val="00015DF8"/>
    <w:rsid w:val="00024EFC"/>
    <w:rsid w:val="00036D02"/>
    <w:rsid w:val="00040222"/>
    <w:rsid w:val="00051309"/>
    <w:rsid w:val="00051AFF"/>
    <w:rsid w:val="000552E4"/>
    <w:rsid w:val="00055AFA"/>
    <w:rsid w:val="00062131"/>
    <w:rsid w:val="000622F8"/>
    <w:rsid w:val="00066882"/>
    <w:rsid w:val="00075D7E"/>
    <w:rsid w:val="00076E6E"/>
    <w:rsid w:val="00080E4B"/>
    <w:rsid w:val="00080F9C"/>
    <w:rsid w:val="0008104E"/>
    <w:rsid w:val="00085C72"/>
    <w:rsid w:val="000968FD"/>
    <w:rsid w:val="000B1362"/>
    <w:rsid w:val="000B27C4"/>
    <w:rsid w:val="000B4AB4"/>
    <w:rsid w:val="000D55AD"/>
    <w:rsid w:val="000E0E06"/>
    <w:rsid w:val="000F174E"/>
    <w:rsid w:val="000F4C0E"/>
    <w:rsid w:val="000F5ABC"/>
    <w:rsid w:val="000F64AB"/>
    <w:rsid w:val="00102705"/>
    <w:rsid w:val="00102763"/>
    <w:rsid w:val="00104988"/>
    <w:rsid w:val="00104A05"/>
    <w:rsid w:val="001063A1"/>
    <w:rsid w:val="00106F4F"/>
    <w:rsid w:val="00110FB1"/>
    <w:rsid w:val="00114622"/>
    <w:rsid w:val="00131975"/>
    <w:rsid w:val="00134D4D"/>
    <w:rsid w:val="0013553E"/>
    <w:rsid w:val="001404E0"/>
    <w:rsid w:val="001567ED"/>
    <w:rsid w:val="00166536"/>
    <w:rsid w:val="00180471"/>
    <w:rsid w:val="001806C8"/>
    <w:rsid w:val="00181E1C"/>
    <w:rsid w:val="00185EA3"/>
    <w:rsid w:val="001A0B93"/>
    <w:rsid w:val="001A52F2"/>
    <w:rsid w:val="001A62AA"/>
    <w:rsid w:val="001B05A9"/>
    <w:rsid w:val="001B0F6B"/>
    <w:rsid w:val="001B1B2D"/>
    <w:rsid w:val="001B64A8"/>
    <w:rsid w:val="001C2388"/>
    <w:rsid w:val="001C6C21"/>
    <w:rsid w:val="001C6D07"/>
    <w:rsid w:val="001D2DE8"/>
    <w:rsid w:val="001D697B"/>
    <w:rsid w:val="001E743B"/>
    <w:rsid w:val="001F14B3"/>
    <w:rsid w:val="001F770D"/>
    <w:rsid w:val="002000EE"/>
    <w:rsid w:val="00206B75"/>
    <w:rsid w:val="002123B7"/>
    <w:rsid w:val="00216D9D"/>
    <w:rsid w:val="00217D00"/>
    <w:rsid w:val="0022021E"/>
    <w:rsid w:val="00233FCD"/>
    <w:rsid w:val="00244BB6"/>
    <w:rsid w:val="00247B8F"/>
    <w:rsid w:val="00250DF4"/>
    <w:rsid w:val="002626E8"/>
    <w:rsid w:val="00263E53"/>
    <w:rsid w:val="002728CC"/>
    <w:rsid w:val="00277FF4"/>
    <w:rsid w:val="00285640"/>
    <w:rsid w:val="00290D6B"/>
    <w:rsid w:val="0029287A"/>
    <w:rsid w:val="0029306B"/>
    <w:rsid w:val="00294422"/>
    <w:rsid w:val="00294455"/>
    <w:rsid w:val="00295F46"/>
    <w:rsid w:val="002A6F21"/>
    <w:rsid w:val="002A7077"/>
    <w:rsid w:val="002B397C"/>
    <w:rsid w:val="002B39D4"/>
    <w:rsid w:val="002C6CCC"/>
    <w:rsid w:val="002D2BC0"/>
    <w:rsid w:val="002F2E9B"/>
    <w:rsid w:val="002F3EA8"/>
    <w:rsid w:val="002F40C0"/>
    <w:rsid w:val="00302E98"/>
    <w:rsid w:val="00303C93"/>
    <w:rsid w:val="0030444F"/>
    <w:rsid w:val="00305B28"/>
    <w:rsid w:val="00306F96"/>
    <w:rsid w:val="003071C8"/>
    <w:rsid w:val="0031176A"/>
    <w:rsid w:val="00312B9F"/>
    <w:rsid w:val="00317A03"/>
    <w:rsid w:val="003227C2"/>
    <w:rsid w:val="003247ED"/>
    <w:rsid w:val="00330260"/>
    <w:rsid w:val="003307E3"/>
    <w:rsid w:val="0033548A"/>
    <w:rsid w:val="003365A9"/>
    <w:rsid w:val="00336C04"/>
    <w:rsid w:val="00343858"/>
    <w:rsid w:val="00346E1D"/>
    <w:rsid w:val="00347B2C"/>
    <w:rsid w:val="00351950"/>
    <w:rsid w:val="00351D7C"/>
    <w:rsid w:val="003610E9"/>
    <w:rsid w:val="0036187D"/>
    <w:rsid w:val="00375B20"/>
    <w:rsid w:val="00376FEE"/>
    <w:rsid w:val="003925F9"/>
    <w:rsid w:val="003949F5"/>
    <w:rsid w:val="00397D1D"/>
    <w:rsid w:val="003A136C"/>
    <w:rsid w:val="003A367B"/>
    <w:rsid w:val="003A4897"/>
    <w:rsid w:val="003B5948"/>
    <w:rsid w:val="003C0080"/>
    <w:rsid w:val="003C20A0"/>
    <w:rsid w:val="003C457A"/>
    <w:rsid w:val="003C5C83"/>
    <w:rsid w:val="003D2C93"/>
    <w:rsid w:val="003E4345"/>
    <w:rsid w:val="003F77F3"/>
    <w:rsid w:val="00403077"/>
    <w:rsid w:val="004057A3"/>
    <w:rsid w:val="004226B2"/>
    <w:rsid w:val="00423CEA"/>
    <w:rsid w:val="00426258"/>
    <w:rsid w:val="00435885"/>
    <w:rsid w:val="00443609"/>
    <w:rsid w:val="00447402"/>
    <w:rsid w:val="00454B14"/>
    <w:rsid w:val="00472C98"/>
    <w:rsid w:val="004751F2"/>
    <w:rsid w:val="00475B46"/>
    <w:rsid w:val="00475B79"/>
    <w:rsid w:val="004923C8"/>
    <w:rsid w:val="004948EB"/>
    <w:rsid w:val="004B36E3"/>
    <w:rsid w:val="004B5A56"/>
    <w:rsid w:val="004C3E86"/>
    <w:rsid w:val="004D61E4"/>
    <w:rsid w:val="004D7D3E"/>
    <w:rsid w:val="004E0526"/>
    <w:rsid w:val="004E27FA"/>
    <w:rsid w:val="004E3230"/>
    <w:rsid w:val="004E5040"/>
    <w:rsid w:val="004E5DCB"/>
    <w:rsid w:val="004E6544"/>
    <w:rsid w:val="004F2CE6"/>
    <w:rsid w:val="005007E2"/>
    <w:rsid w:val="005134BD"/>
    <w:rsid w:val="0052513C"/>
    <w:rsid w:val="0052573F"/>
    <w:rsid w:val="0053377A"/>
    <w:rsid w:val="0053395E"/>
    <w:rsid w:val="00533E82"/>
    <w:rsid w:val="00534F52"/>
    <w:rsid w:val="00536732"/>
    <w:rsid w:val="005377E0"/>
    <w:rsid w:val="005503BE"/>
    <w:rsid w:val="00551F24"/>
    <w:rsid w:val="00554C14"/>
    <w:rsid w:val="005573BA"/>
    <w:rsid w:val="00560513"/>
    <w:rsid w:val="005679BB"/>
    <w:rsid w:val="00571A24"/>
    <w:rsid w:val="00575C48"/>
    <w:rsid w:val="00584988"/>
    <w:rsid w:val="00591460"/>
    <w:rsid w:val="00592B0A"/>
    <w:rsid w:val="005A2901"/>
    <w:rsid w:val="005B0B21"/>
    <w:rsid w:val="005D0DEF"/>
    <w:rsid w:val="005D0E27"/>
    <w:rsid w:val="005D29D8"/>
    <w:rsid w:val="005D38E9"/>
    <w:rsid w:val="005E145F"/>
    <w:rsid w:val="005F337D"/>
    <w:rsid w:val="005F4BBA"/>
    <w:rsid w:val="005F7B08"/>
    <w:rsid w:val="006133CA"/>
    <w:rsid w:val="0061392E"/>
    <w:rsid w:val="00613AA1"/>
    <w:rsid w:val="006151E4"/>
    <w:rsid w:val="0062044B"/>
    <w:rsid w:val="006219F2"/>
    <w:rsid w:val="00631043"/>
    <w:rsid w:val="006322B2"/>
    <w:rsid w:val="00637757"/>
    <w:rsid w:val="00645D1A"/>
    <w:rsid w:val="006520A4"/>
    <w:rsid w:val="0065699D"/>
    <w:rsid w:val="00662559"/>
    <w:rsid w:val="006656AA"/>
    <w:rsid w:val="006714DC"/>
    <w:rsid w:val="006731D1"/>
    <w:rsid w:val="00674FF2"/>
    <w:rsid w:val="00675BC1"/>
    <w:rsid w:val="006764AA"/>
    <w:rsid w:val="006768B0"/>
    <w:rsid w:val="00682BFD"/>
    <w:rsid w:val="00685860"/>
    <w:rsid w:val="00687C26"/>
    <w:rsid w:val="00690AC5"/>
    <w:rsid w:val="00694101"/>
    <w:rsid w:val="00695A07"/>
    <w:rsid w:val="00696745"/>
    <w:rsid w:val="00696F70"/>
    <w:rsid w:val="006A13D9"/>
    <w:rsid w:val="006A34B6"/>
    <w:rsid w:val="006B2EE0"/>
    <w:rsid w:val="006B66E9"/>
    <w:rsid w:val="006D1C1E"/>
    <w:rsid w:val="006E05C3"/>
    <w:rsid w:val="006E21D4"/>
    <w:rsid w:val="006E3CD2"/>
    <w:rsid w:val="006F017E"/>
    <w:rsid w:val="006F4B6E"/>
    <w:rsid w:val="006F7094"/>
    <w:rsid w:val="006F7439"/>
    <w:rsid w:val="007141AC"/>
    <w:rsid w:val="0072294C"/>
    <w:rsid w:val="00723C66"/>
    <w:rsid w:val="00730726"/>
    <w:rsid w:val="007312C8"/>
    <w:rsid w:val="0073284C"/>
    <w:rsid w:val="00737388"/>
    <w:rsid w:val="0074374B"/>
    <w:rsid w:val="0074520C"/>
    <w:rsid w:val="0075498A"/>
    <w:rsid w:val="00755109"/>
    <w:rsid w:val="0075510F"/>
    <w:rsid w:val="00756CB2"/>
    <w:rsid w:val="0075740F"/>
    <w:rsid w:val="007638AD"/>
    <w:rsid w:val="007677B7"/>
    <w:rsid w:val="00772DA8"/>
    <w:rsid w:val="007813A3"/>
    <w:rsid w:val="00786788"/>
    <w:rsid w:val="007874F5"/>
    <w:rsid w:val="00792512"/>
    <w:rsid w:val="00794677"/>
    <w:rsid w:val="007A33DB"/>
    <w:rsid w:val="007B5801"/>
    <w:rsid w:val="007B6DC8"/>
    <w:rsid w:val="007B769B"/>
    <w:rsid w:val="007C0EFC"/>
    <w:rsid w:val="007C2AF8"/>
    <w:rsid w:val="007C539C"/>
    <w:rsid w:val="007E0168"/>
    <w:rsid w:val="007E0B42"/>
    <w:rsid w:val="007E6FD6"/>
    <w:rsid w:val="007F6EDA"/>
    <w:rsid w:val="00802256"/>
    <w:rsid w:val="00802451"/>
    <w:rsid w:val="00803305"/>
    <w:rsid w:val="0080371E"/>
    <w:rsid w:val="00805269"/>
    <w:rsid w:val="0080701C"/>
    <w:rsid w:val="00807706"/>
    <w:rsid w:val="00815F86"/>
    <w:rsid w:val="00823557"/>
    <w:rsid w:val="00826372"/>
    <w:rsid w:val="00826964"/>
    <w:rsid w:val="00835F57"/>
    <w:rsid w:val="008405B8"/>
    <w:rsid w:val="008455CD"/>
    <w:rsid w:val="00845865"/>
    <w:rsid w:val="00853EFF"/>
    <w:rsid w:val="00856D32"/>
    <w:rsid w:val="0086236E"/>
    <w:rsid w:val="008754BE"/>
    <w:rsid w:val="00884F21"/>
    <w:rsid w:val="0088783F"/>
    <w:rsid w:val="00892356"/>
    <w:rsid w:val="00894D4E"/>
    <w:rsid w:val="00897206"/>
    <w:rsid w:val="008A1569"/>
    <w:rsid w:val="008A6492"/>
    <w:rsid w:val="008B2113"/>
    <w:rsid w:val="008C24BC"/>
    <w:rsid w:val="008C5807"/>
    <w:rsid w:val="008D7A62"/>
    <w:rsid w:val="008E1139"/>
    <w:rsid w:val="008E3546"/>
    <w:rsid w:val="008F1AEE"/>
    <w:rsid w:val="008F2294"/>
    <w:rsid w:val="008F7396"/>
    <w:rsid w:val="00901E19"/>
    <w:rsid w:val="00904FA3"/>
    <w:rsid w:val="009072D3"/>
    <w:rsid w:val="009173D9"/>
    <w:rsid w:val="009231BA"/>
    <w:rsid w:val="00930A8E"/>
    <w:rsid w:val="0093329B"/>
    <w:rsid w:val="00933A37"/>
    <w:rsid w:val="00935157"/>
    <w:rsid w:val="00957803"/>
    <w:rsid w:val="00962CD8"/>
    <w:rsid w:val="00963A51"/>
    <w:rsid w:val="00975116"/>
    <w:rsid w:val="00976511"/>
    <w:rsid w:val="00977395"/>
    <w:rsid w:val="00985F26"/>
    <w:rsid w:val="00995538"/>
    <w:rsid w:val="0099745A"/>
    <w:rsid w:val="009A0BD3"/>
    <w:rsid w:val="009A10AD"/>
    <w:rsid w:val="009A3669"/>
    <w:rsid w:val="009A6039"/>
    <w:rsid w:val="009B1D30"/>
    <w:rsid w:val="009B3463"/>
    <w:rsid w:val="009B4F77"/>
    <w:rsid w:val="009B5C9F"/>
    <w:rsid w:val="009C1153"/>
    <w:rsid w:val="009C1F3E"/>
    <w:rsid w:val="009C45EC"/>
    <w:rsid w:val="009C52AB"/>
    <w:rsid w:val="009D0EBE"/>
    <w:rsid w:val="009D389D"/>
    <w:rsid w:val="009D749A"/>
    <w:rsid w:val="009E2880"/>
    <w:rsid w:val="009E4133"/>
    <w:rsid w:val="009E7245"/>
    <w:rsid w:val="009F1D86"/>
    <w:rsid w:val="009F6910"/>
    <w:rsid w:val="00A05F21"/>
    <w:rsid w:val="00A071E9"/>
    <w:rsid w:val="00A07490"/>
    <w:rsid w:val="00A10906"/>
    <w:rsid w:val="00A11DD0"/>
    <w:rsid w:val="00A136F0"/>
    <w:rsid w:val="00A15D5E"/>
    <w:rsid w:val="00A27DBE"/>
    <w:rsid w:val="00A43635"/>
    <w:rsid w:val="00A43A7A"/>
    <w:rsid w:val="00A46EF2"/>
    <w:rsid w:val="00A47930"/>
    <w:rsid w:val="00A50142"/>
    <w:rsid w:val="00A51A43"/>
    <w:rsid w:val="00A5615C"/>
    <w:rsid w:val="00A56E26"/>
    <w:rsid w:val="00A65075"/>
    <w:rsid w:val="00A85F49"/>
    <w:rsid w:val="00A86217"/>
    <w:rsid w:val="00A90DA7"/>
    <w:rsid w:val="00A914EF"/>
    <w:rsid w:val="00A92B40"/>
    <w:rsid w:val="00A9562F"/>
    <w:rsid w:val="00AA0530"/>
    <w:rsid w:val="00AB60B9"/>
    <w:rsid w:val="00AC4283"/>
    <w:rsid w:val="00AC674B"/>
    <w:rsid w:val="00AD04E8"/>
    <w:rsid w:val="00AD09B6"/>
    <w:rsid w:val="00AD0AED"/>
    <w:rsid w:val="00AD0D73"/>
    <w:rsid w:val="00AD2BFE"/>
    <w:rsid w:val="00AD7537"/>
    <w:rsid w:val="00AE3F1E"/>
    <w:rsid w:val="00AE567A"/>
    <w:rsid w:val="00AF3D7D"/>
    <w:rsid w:val="00AF5968"/>
    <w:rsid w:val="00B03E82"/>
    <w:rsid w:val="00B0681A"/>
    <w:rsid w:val="00B24562"/>
    <w:rsid w:val="00B33ABC"/>
    <w:rsid w:val="00B43F81"/>
    <w:rsid w:val="00B6210E"/>
    <w:rsid w:val="00B62144"/>
    <w:rsid w:val="00B66909"/>
    <w:rsid w:val="00B75586"/>
    <w:rsid w:val="00B75C7E"/>
    <w:rsid w:val="00B83098"/>
    <w:rsid w:val="00B838C3"/>
    <w:rsid w:val="00B90AEB"/>
    <w:rsid w:val="00B9394B"/>
    <w:rsid w:val="00BA170D"/>
    <w:rsid w:val="00BA1CA4"/>
    <w:rsid w:val="00BA4C00"/>
    <w:rsid w:val="00BA56D3"/>
    <w:rsid w:val="00BA6C47"/>
    <w:rsid w:val="00BC1BA6"/>
    <w:rsid w:val="00BC35DB"/>
    <w:rsid w:val="00BC3ED3"/>
    <w:rsid w:val="00BD23C3"/>
    <w:rsid w:val="00BD66A3"/>
    <w:rsid w:val="00BE297C"/>
    <w:rsid w:val="00BE3CCF"/>
    <w:rsid w:val="00BF5201"/>
    <w:rsid w:val="00BF52BB"/>
    <w:rsid w:val="00C109C3"/>
    <w:rsid w:val="00C10F39"/>
    <w:rsid w:val="00C11B22"/>
    <w:rsid w:val="00C15847"/>
    <w:rsid w:val="00C20E25"/>
    <w:rsid w:val="00C22A8D"/>
    <w:rsid w:val="00C24E60"/>
    <w:rsid w:val="00C2524E"/>
    <w:rsid w:val="00C3283F"/>
    <w:rsid w:val="00C32A74"/>
    <w:rsid w:val="00C33FB6"/>
    <w:rsid w:val="00C413AB"/>
    <w:rsid w:val="00C417AB"/>
    <w:rsid w:val="00C435D0"/>
    <w:rsid w:val="00C62467"/>
    <w:rsid w:val="00C66321"/>
    <w:rsid w:val="00C714F0"/>
    <w:rsid w:val="00C75E64"/>
    <w:rsid w:val="00C87FBB"/>
    <w:rsid w:val="00C91D59"/>
    <w:rsid w:val="00C925A8"/>
    <w:rsid w:val="00CA57F5"/>
    <w:rsid w:val="00CA69AA"/>
    <w:rsid w:val="00CA7F65"/>
    <w:rsid w:val="00CC09B0"/>
    <w:rsid w:val="00CC367D"/>
    <w:rsid w:val="00CC47E9"/>
    <w:rsid w:val="00CC7F67"/>
    <w:rsid w:val="00CE2714"/>
    <w:rsid w:val="00CE31F4"/>
    <w:rsid w:val="00CE33B1"/>
    <w:rsid w:val="00CE4660"/>
    <w:rsid w:val="00CE6EA8"/>
    <w:rsid w:val="00CF5308"/>
    <w:rsid w:val="00D0016C"/>
    <w:rsid w:val="00D00446"/>
    <w:rsid w:val="00D017AB"/>
    <w:rsid w:val="00D03394"/>
    <w:rsid w:val="00D127FF"/>
    <w:rsid w:val="00D144D9"/>
    <w:rsid w:val="00D2686D"/>
    <w:rsid w:val="00D2740F"/>
    <w:rsid w:val="00D31F67"/>
    <w:rsid w:val="00D3394B"/>
    <w:rsid w:val="00D35E2F"/>
    <w:rsid w:val="00D4527B"/>
    <w:rsid w:val="00D52CD2"/>
    <w:rsid w:val="00D5322F"/>
    <w:rsid w:val="00D56696"/>
    <w:rsid w:val="00D56E93"/>
    <w:rsid w:val="00D6084A"/>
    <w:rsid w:val="00D62E12"/>
    <w:rsid w:val="00D70AD0"/>
    <w:rsid w:val="00D70F7C"/>
    <w:rsid w:val="00D9069C"/>
    <w:rsid w:val="00D91AB0"/>
    <w:rsid w:val="00D930B4"/>
    <w:rsid w:val="00D965E9"/>
    <w:rsid w:val="00DA160C"/>
    <w:rsid w:val="00DA251B"/>
    <w:rsid w:val="00DA4002"/>
    <w:rsid w:val="00DB56CA"/>
    <w:rsid w:val="00DC0979"/>
    <w:rsid w:val="00DC1539"/>
    <w:rsid w:val="00DC337C"/>
    <w:rsid w:val="00DC5F6E"/>
    <w:rsid w:val="00DD1798"/>
    <w:rsid w:val="00DD2E42"/>
    <w:rsid w:val="00DD6528"/>
    <w:rsid w:val="00DD6BB0"/>
    <w:rsid w:val="00DD7953"/>
    <w:rsid w:val="00DF611C"/>
    <w:rsid w:val="00DF6138"/>
    <w:rsid w:val="00E06A63"/>
    <w:rsid w:val="00E06E53"/>
    <w:rsid w:val="00E07FB8"/>
    <w:rsid w:val="00E1229A"/>
    <w:rsid w:val="00E16D3B"/>
    <w:rsid w:val="00E4544C"/>
    <w:rsid w:val="00E53CB3"/>
    <w:rsid w:val="00E66ADB"/>
    <w:rsid w:val="00E67E9B"/>
    <w:rsid w:val="00E716BE"/>
    <w:rsid w:val="00E77D93"/>
    <w:rsid w:val="00E82A81"/>
    <w:rsid w:val="00E836DB"/>
    <w:rsid w:val="00E83BF5"/>
    <w:rsid w:val="00E87280"/>
    <w:rsid w:val="00E904BF"/>
    <w:rsid w:val="00E95033"/>
    <w:rsid w:val="00E95993"/>
    <w:rsid w:val="00E95E70"/>
    <w:rsid w:val="00EA55F7"/>
    <w:rsid w:val="00EB42DF"/>
    <w:rsid w:val="00EC554D"/>
    <w:rsid w:val="00EC713B"/>
    <w:rsid w:val="00ED45ED"/>
    <w:rsid w:val="00EE5963"/>
    <w:rsid w:val="00EF13F7"/>
    <w:rsid w:val="00EF3942"/>
    <w:rsid w:val="00F03C55"/>
    <w:rsid w:val="00F16977"/>
    <w:rsid w:val="00F20208"/>
    <w:rsid w:val="00F2236B"/>
    <w:rsid w:val="00F22AFC"/>
    <w:rsid w:val="00F23D62"/>
    <w:rsid w:val="00F2738A"/>
    <w:rsid w:val="00F315EE"/>
    <w:rsid w:val="00F40C49"/>
    <w:rsid w:val="00F6477A"/>
    <w:rsid w:val="00F654BC"/>
    <w:rsid w:val="00F7219A"/>
    <w:rsid w:val="00F757BD"/>
    <w:rsid w:val="00F757D3"/>
    <w:rsid w:val="00F8033E"/>
    <w:rsid w:val="00F96767"/>
    <w:rsid w:val="00F96B8B"/>
    <w:rsid w:val="00FA3C96"/>
    <w:rsid w:val="00FB2028"/>
    <w:rsid w:val="00FB6477"/>
    <w:rsid w:val="00FC7761"/>
    <w:rsid w:val="00FD22AB"/>
    <w:rsid w:val="00FD4A3C"/>
    <w:rsid w:val="00FD5F56"/>
    <w:rsid w:val="00FE28EE"/>
    <w:rsid w:val="00FE415D"/>
    <w:rsid w:val="00FE4FAA"/>
    <w:rsid w:val="00FF0564"/>
    <w:rsid w:val="00FF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575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0B93"/>
    <w:pPr>
      <w:spacing w:after="120" w:line="276" w:lineRule="auto"/>
    </w:pPr>
    <w:rPr>
      <w:rFonts w:ascii="Calibri" w:hAnsi="Calibri" w:cs="Arial"/>
      <w:sz w:val="22"/>
      <w:szCs w:val="22"/>
    </w:rPr>
  </w:style>
  <w:style w:type="paragraph" w:styleId="berschrift1">
    <w:name w:val="heading 1"/>
    <w:aliases w:val="Hauptüberschrift"/>
    <w:basedOn w:val="Standard"/>
    <w:next w:val="Standard"/>
    <w:link w:val="berschrift1Zchn"/>
    <w:uiPriority w:val="9"/>
    <w:qFormat/>
    <w:rsid w:val="001A0B93"/>
    <w:pPr>
      <w:spacing w:after="240"/>
      <w:outlineLvl w:val="0"/>
    </w:pPr>
    <w:rPr>
      <w:b/>
      <w:sz w:val="32"/>
      <w:szCs w:val="32"/>
    </w:rPr>
  </w:style>
  <w:style w:type="paragraph" w:styleId="berschrift2">
    <w:name w:val="heading 2"/>
    <w:aliases w:val="Zweitüberschrift"/>
    <w:basedOn w:val="Standard"/>
    <w:next w:val="Standard"/>
    <w:qFormat/>
    <w:rsid w:val="001A0B93"/>
    <w:pPr>
      <w:spacing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rPr>
      <w:sz w:val="24"/>
      <w:szCs w:val="24"/>
    </w:rPr>
  </w:style>
  <w:style w:type="paragraph" w:styleId="Sprechblasentext">
    <w:name w:val="Balloon Text"/>
    <w:basedOn w:val="Standar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erarbeitung">
    <w:name w:val="Revision"/>
    <w:hidden/>
    <w:semiHidden/>
    <w:rPr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Fett">
    <w:name w:val="Strong"/>
    <w:aliases w:val="Einleitung"/>
    <w:uiPriority w:val="22"/>
    <w:qFormat/>
    <w:rsid w:val="001A0B93"/>
    <w:rPr>
      <w:b/>
    </w:rPr>
  </w:style>
  <w:style w:type="paragraph" w:customStyle="1" w:styleId="Formatvorlage1">
    <w:name w:val="Formatvorlage1"/>
    <w:basedOn w:val="Standard"/>
    <w:next w:val="berschrift3"/>
    <w:pPr>
      <w:spacing w:after="340"/>
    </w:pPr>
    <w:rPr>
      <w:i/>
    </w:rPr>
  </w:style>
  <w:style w:type="paragraph" w:customStyle="1" w:styleId="Formatvorlage2">
    <w:name w:val="Formatvorlage2"/>
    <w:basedOn w:val="Formatvorlage1"/>
    <w:next w:val="berschrift2"/>
  </w:style>
  <w:style w:type="character" w:customStyle="1" w:styleId="berschrift3Zchn">
    <w:name w:val="Überschrift 3 Zchn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wischen-berschrift">
    <w:name w:val="Zwischen-Überschrift"/>
    <w:basedOn w:val="Formatvorlage2"/>
    <w:next w:val="berschrift2"/>
    <w:qFormat/>
    <w:pPr>
      <w:spacing w:before="240" w:after="120" w:line="240" w:lineRule="exact"/>
    </w:pPr>
  </w:style>
  <w:style w:type="character" w:customStyle="1" w:styleId="berschrift2Zchn">
    <w:name w:val="Überschrift 2 Zchn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semiHidden/>
  </w:style>
  <w:style w:type="character" w:customStyle="1" w:styleId="berschrift1Zchn">
    <w:name w:val="Überschrift 1 Zchn"/>
    <w:aliases w:val="Hauptüberschrift Zchn"/>
    <w:link w:val="berschrift1"/>
    <w:uiPriority w:val="9"/>
    <w:rsid w:val="001A0B93"/>
    <w:rPr>
      <w:rFonts w:ascii="Calibri" w:hAnsi="Calibri" w:cs="Arial"/>
      <w:b/>
      <w:sz w:val="32"/>
      <w:szCs w:val="32"/>
    </w:rPr>
  </w:style>
  <w:style w:type="paragraph" w:customStyle="1" w:styleId="Abruckfrei">
    <w:name w:val="Abruck frei"/>
    <w:basedOn w:val="Standard"/>
    <w:qFormat/>
    <w:rsid w:val="001A0B93"/>
    <w:pPr>
      <w:spacing w:before="600" w:after="600"/>
    </w:pPr>
    <w:rPr>
      <w:i/>
    </w:rPr>
  </w:style>
  <w:style w:type="paragraph" w:customStyle="1" w:styleId="Kontakt">
    <w:name w:val="Kontakt"/>
    <w:basedOn w:val="Standard"/>
    <w:qFormat/>
    <w:rsid w:val="006B66E9"/>
    <w:pPr>
      <w:spacing w:before="600"/>
    </w:pPr>
    <w:rPr>
      <w:b/>
    </w:rPr>
  </w:style>
  <w:style w:type="paragraph" w:customStyle="1" w:styleId="Bildtext">
    <w:name w:val="Bildtext"/>
    <w:basedOn w:val="Standard"/>
    <w:qFormat/>
    <w:rsid w:val="006B66E9"/>
    <w:pPr>
      <w:spacing w:before="240" w:after="840" w:line="240" w:lineRule="auto"/>
    </w:pPr>
    <w:rPr>
      <w:b/>
      <w:sz w:val="28"/>
      <w:szCs w:val="28"/>
    </w:rPr>
  </w:style>
  <w:style w:type="paragraph" w:customStyle="1" w:styleId="Bilduntertitel">
    <w:name w:val="Bilduntertitel"/>
    <w:basedOn w:val="Standard"/>
    <w:qFormat/>
    <w:rsid w:val="006B66E9"/>
    <w:rPr>
      <w:i/>
      <w:sz w:val="20"/>
      <w:szCs w:val="20"/>
    </w:rPr>
  </w:style>
  <w:style w:type="paragraph" w:styleId="Listenabsatz">
    <w:name w:val="List Paragraph"/>
    <w:basedOn w:val="Standard"/>
    <w:uiPriority w:val="34"/>
    <w:rsid w:val="00C413A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E3F1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675B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84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606B-AECB-447C-9366-8CBE7977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2019-05-07T14:54:00Z</dcterms:created>
  <dcterms:modified xsi:type="dcterms:W3CDTF">2019-12-03T13:36:00Z</dcterms:modified>
</cp:coreProperties>
</file>