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body>
    <w:p w:rsidR="00CC0989" w:rsidRPr="00CC0989" w:rsidRDefault="000A196A" w:rsidP="00F7409A">
      <w:pPr>
        <w:spacing w:beforeLines="1" w:before="2" w:afterLines="1" w:after="2" w:line="480" w:lineRule="exact"/>
        <w:ind w:left="567"/>
        <w:outlineLvl w:val="0"/>
        <w:rPr>
          <w:rFonts w:ascii="Arial" w:hAnsi="Arial"/>
          <w:kern w:val="36"/>
          <w:sz w:val="32"/>
          <w:szCs w:val="20"/>
          <w:lang w:eastAsia="de-DE" w:val="en-GB"/>
        </w:rPr>
      </w:pPr>
      <w:sdt>
        <w:sdtPr>
          <w:rPr>
            <w:rFonts w:ascii="Arial" w:hAnsi="Arial"/>
            <w:kern w:val="36"/>
            <w:sz w:val="32"/>
            <w:szCs w:val="20"/>
            <w:lang w:eastAsia="de-DE" w:val="en-GB"/>
          </w:rPr>
          <w:id w:val="1807745692"/>
          <w:placeholder>
            <w:docPart w:val="C6FA6498D5B14921AFCB36589F64D27F"/>
          </w:placeholder>
        </w:sdtPr>
        <w:sdtEndPr/>
        <w:sdtContent>
          <w:r>
            <w:rPr>
              <w:lang w:val="en-GB"/>
              <w:rFonts w:ascii="Arial" w:cs="minorBidi" w:eastAsia="minorHAnsi" w:hAnsi="Arial" w:cstheme="minorBidi" w:eastAsiaTheme="minorHAnsi"/>
              <w:sz w:val="32"/>
            </w:rPr>
            <w:t xml:space="preserve">Municipal equipment brands under one roof</w:t>
          </w:r>
        </w:sdtContent>
      </w:sdt>
    </w:p>
    <w:p w:rsidR="00CC0989" w:rsidRPr="00CC0989" w:rsidRDefault="00623E1F" w:rsidP="00F7409A">
      <w:pPr>
        <w:spacing w:beforeLines="1" w:before="2" w:afterLines="1" w:after="2"/>
        <w:ind w:left="567"/>
        <w:outlineLvl w:val="0"/>
        <w:rPr>
          <w:rFonts w:ascii="Arial" w:hAnsi="Arial"/>
          <w:b/>
          <w:kern w:val="36"/>
          <w:sz w:val="36"/>
          <w:szCs w:val="20"/>
          <w:lang w:eastAsia="de-DE" w:val="en-GB"/>
        </w:rPr>
      </w:pPr>
      <w:r>
        <w:rPr>
          <w:lang w:val="en-GB"/>
          <w:rFonts w:ascii="Arial" w:cs="minorBidi" w:eastAsia="minorHAnsi" w:hAnsi="Arial" w:cstheme="minorBidi" w:eastAsiaTheme="minorHAnsi"/>
          <w:sz w:val="36"/>
        </w:rPr>
        <w:br w:type="textWrapping"/>
      </w:r>
      <w:sdt>
        <w:sdtPr>
          <w:rPr>
            <w:rFonts w:ascii="Arial" w:hAnsi="Arial"/>
            <w:b/>
            <w:kern w:val="36"/>
            <w:sz w:val="36"/>
            <w:szCs w:val="20"/>
            <w:lang w:eastAsia="de-DE" w:val="en-GB"/>
          </w:rPr>
          <w:id w:val="-33812848"/>
          <w:placeholder>
            <w:docPart w:val="E5BE6DBB3B4940B5B9079DB1B6D7368B"/>
          </w:placeholder>
        </w:sdtPr>
        <w:sdtEndPr/>
        <w:sdtContent>
          <w:r>
            <w:rPr>
              <w:lang w:val="en-GB"/>
              <w:rFonts w:ascii="Arial" w:cs="minorBidi" w:eastAsia="minorHAnsi" w:hAnsi="Arial" w:cstheme="minorBidi" w:eastAsiaTheme="minorHAnsi"/>
              <w:b w:val="on"/>
              <w:sz w:val="36"/>
            </w:rPr>
            <w:t xml:space="preserve">Kärcher Municipal</w:t>
          </w:r>
        </w:sdtContent>
      </w:sdt>
      <w:r>
        <w:rPr>
          <w:lang w:val="en-GB"/>
          <w:rFonts w:ascii="Arial" w:cs="minorBidi" w:eastAsia="minorHAnsi" w:hAnsi="Arial" w:cstheme="minorBidi" w:eastAsiaTheme="minorHAnsi"/>
          <w:b w:val="on"/>
          <w:sz w:val="36"/>
        </w:rPr>
        <w:t xml:space="preserve"> GmbH bundles portfolio for municipalities</w:t>
      </w:r>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val="en-GB"/>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Pr>
                <w:lang w:val="en-GB"/>
                <w:rFonts w:ascii="Arial" w:cs="minorBidi" w:eastAsia="minorHAnsi" w:hAnsi="Arial" w:cstheme="minorBidi" w:eastAsiaTheme="minorHAnsi"/>
                <w:b w:val="on"/>
                <w:sz w:val="16"/>
              </w:rPr>
              <w:t xml:space="preserve">Press Contact</w:t>
            </w:r>
          </w:p>
        </w:tc>
      </w:tr>
      <w:tr w:rsidR="00E443E7" w:rsidTr="00706BA9">
        <w:trPr>
          <w:trHeight w:hRule="exact" w:val="198"/>
        </w:trPr>
        <w:sdt>
          <w:sdtPr>
            <w:rPr>
              <w:sz w:val="16"/>
            </w:rPr>
            <w:id w:val="-1204249290"/>
            <w:placeholder>
              <w:docPart w:val="9ADF3B2E933A432DBFC3B0898DA2C9DC"/>
            </w:placeholder>
            <w:dropDownList>
              <w:listItem w:value="Select name"/>
              <w:listItem w:displayText="David Wickel-Bajak" w:value="David Wickel-Bajak"/>
              <w:listItem w:displayText="Linda Schrödter" w:value="Linda Schrödter"/>
              <w:listItem w:displayText="Nina Effenberger" w:value="Nina Effenberger"/>
              <w:listItem w:displayText="Moritz Dittmar" w:value="Moritz Dittmar"/>
            </w:dropDownList>
          </w:sdtPr>
          <w:sdtEndPr/>
          <w:sdtContent>
            <w:tc>
              <w:tcPr>
                <w:tcW w:w="3227" w:type="dxa"/>
              </w:tcPr>
              <w:p w:rsidR="00E443E7" w:rsidRDefault="0035253C" w:rsidP="00706BA9">
                <w:pPr>
                  <w:pStyle w:val="Arial6pt"/>
                  <w:framePr w:wrap="auto" w:vAnchor="margin" w:yAlign="inline"/>
                  <w:spacing w:after="90" w:line="180" w:lineRule="exact"/>
                  <w:rPr>
                    <w:sz w:val="16"/>
                  </w:rPr>
                </w:pPr>
                <w:r>
                  <w:rPr>
                    <w:lang w:val="en-GB"/>
                    <w:rFonts w:ascii="Arial" w:cs="minorBidi" w:eastAsia="minorHAnsi" w:hAnsi="Arial" w:cstheme="minorBidi" w:eastAsiaTheme="minorHAnsi"/>
                    <w:sz w:val="16"/>
                  </w:rPr>
                  <w:t xml:space="preserve">David Wickel-Bajak</w:t>
                </w:r>
              </w:p>
            </w:tc>
          </w:sdtContent>
        </w:sdt>
      </w:tr>
      <w:tr w:rsidR="00E443E7" w:rsidTr="00706BA9">
        <w:trPr>
          <w:trHeight w:hRule="exact" w:val="198"/>
        </w:trPr>
        <w:sdt>
          <w:sdtPr>
            <w:rPr>
              <w:sz w:val="16"/>
            </w:rPr>
            <w:id w:val="952671313"/>
            <w:placeholder>
              <w:docPart w:val="D2122C12CA1A4ACCA30F290089818125"/>
            </w:placeholder>
            <w:dropDownList>
              <w:listItem w:displayText="Select position" w:value="Select position"/>
              <w:listItem w:displayText="Head of Press Relations and Publicity" w:value="Head of Press Relations and Publicity"/>
              <w:listItem w:displayText="Press Officer" w:value="Press Officer"/>
              <w:listItem w:displayText="Press Officer" w:value="Press Officer"/>
              <w:listItem w:displayText="Public Relations" w:value="Public Relations"/>
              <w:listItem w:displayText="Communications Corporate, Products &amp; Channels" w:value="Communications Corporate, Products &amp; Channels"/>
            </w:dropDownList>
          </w:sdtPr>
          <w:sdtEndPr/>
          <w:sdtContent>
            <w:tc>
              <w:tcPr>
                <w:tcW w:w="3227" w:type="dxa"/>
              </w:tcPr>
              <w:p w:rsidR="00E443E7" w:rsidRDefault="0035253C" w:rsidP="00706BA9">
                <w:pPr>
                  <w:pStyle w:val="Arial6pt"/>
                  <w:framePr w:wrap="auto" w:vAnchor="margin" w:yAlign="inline"/>
                  <w:spacing w:after="90" w:line="180" w:lineRule="exact"/>
                  <w:rPr>
                    <w:sz w:val="16"/>
                  </w:rPr>
                </w:pPr>
                <w:r>
                  <w:rPr>
                    <w:lang w:val="en-GB"/>
                    <w:rFonts w:ascii="Arial" w:cs="minorBidi" w:eastAsia="minorHAnsi" w:hAnsi="Arial" w:cstheme="minorBidi" w:eastAsiaTheme="minorHAnsi"/>
                    <w:sz w:val="16"/>
                  </w:rPr>
                  <w:t xml:space="preserve">Head of Press Relations and Publicity</w:t>
                </w:r>
              </w:p>
            </w:tc>
          </w:sdtContent>
        </w:sdt>
      </w:tr>
      <w:tr w:rsidR="00E443E7" w:rsidRPr="0035253C"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GB"/>
              </w:rPr>
            </w:pPr>
            <w:r>
              <w:rPr>
                <w:lang w:val="en-GB"/>
                <w:rFonts w:ascii="Arial" w:cs="minorBidi" w:eastAsia="minorHAnsi" w:hAnsi="Arial" w:cstheme="minorBidi" w:eastAsiaTheme="minorHAnsi"/>
                <w:sz w:val="16"/>
              </w:rPr>
              <w:t xml:space="preserve">Alfred Kärcher SE </w:t>
            </w:r>
            <w:r>
              <w:rPr>
                <w:lang w:val="en-GB"/>
                <w:rFonts w:ascii="Arial" w:cs="minorBidi" w:eastAsia="minorHAnsi" w:hAnsi="Arial" w:cstheme="minorBidi" w:eastAsiaTheme="minorHAnsi"/>
                <w:sz w:val="16"/>
              </w:rPr>
              <w:t xml:space="preserve">&amp;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lang w:val="en-GB"/>
                <w:rFonts w:ascii="Arial" w:cs="minorBidi" w:eastAsia="minorHAnsi" w:hAnsi="Arial" w:cstheme="minorBidi" w:eastAsiaTheme="minorHAnsi"/>
                <w:sz w:val="16"/>
              </w:rPr>
              <w:t xml:space="preserve">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lang w:val="en-GB"/>
                <w:rFonts w:ascii="Arial" w:cs="minorBidi" w:eastAsia="minorHAnsi" w:hAnsi="Arial" w:cstheme="minorBidi" w:eastAsiaTheme="minorHAnsi"/>
                <w:sz w:val="16"/>
              </w:rPr>
              <w:t xml:space="preserve">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Select telephone number" w:value="Select telephone number"/>
              <w:listItem w:displayText="Tel. +49 71 95 14-2309" w:value="Tel. +49 71 95 14-2309"/>
              <w:listItem w:displayText="Tel. +49 71 95 14-3919" w:value="Tel. +49 71 95 14-3919"/>
              <w:listItem w:displayText="Tel. +49 71 95 14-3918" w:value="Tel. +49 71 95 14-3918"/>
              <w:listItem w:displayText="Tel. +49 71 95 14-5503" w:value="Tel. +49 71 95 14-5503"/>
            </w:dropDownList>
          </w:sdtPr>
          <w:sdtEndPr/>
          <w:sdtContent>
            <w:tc>
              <w:tcPr>
                <w:tcW w:w="3227" w:type="dxa"/>
              </w:tcPr>
              <w:p w:rsidR="00E443E7" w:rsidRDefault="0035253C" w:rsidP="00706BA9">
                <w:pPr>
                  <w:pStyle w:val="Arial6pt"/>
                  <w:framePr w:wrap="auto" w:vAnchor="margin" w:yAlign="inline"/>
                  <w:spacing w:after="90" w:line="180" w:lineRule="exact"/>
                  <w:rPr>
                    <w:sz w:val="16"/>
                  </w:rPr>
                </w:pPr>
                <w:r>
                  <w:rPr>
                    <w:lang w:val="en-GB"/>
                    <w:rFonts w:ascii="Arial" w:cs="minorBidi" w:eastAsia="minorHAnsi" w:hAnsi="Arial" w:cstheme="minorBidi" w:eastAsiaTheme="minorHAnsi"/>
                    <w:sz w:val="16"/>
                  </w:rPr>
                  <w:t xml:space="preserve">Tel. +49 71 95 14-2309</w:t>
                </w:r>
              </w:p>
            </w:tc>
          </w:sdtContent>
        </w:sdt>
      </w:tr>
      <w:tr w:rsidR="00E443E7" w:rsidTr="00706BA9">
        <w:trPr>
          <w:trHeight w:hRule="exact" w:val="198"/>
        </w:trPr>
        <w:sdt>
          <w:sdtPr>
            <w:rPr>
              <w:sz w:val="16"/>
            </w:rPr>
            <w:id w:val="953675081"/>
            <w:placeholder>
              <w:docPart w:val="6C0453767BCC4CBC957B2C90640F933F"/>
            </w:placeholder>
            <w:dropDownList>
              <w:listItem w:displayText="Select e-mail address" w:value="Select e-mail address"/>
              <w:listItem w:displayText="david.wickel-bajak@de.kaercher.com" w:value="david.wickel-bajak@de.kaercher.com"/>
              <w:listItem w:displayText="linda.schroedter@de.kaercher.com" w:value="linda.schroedter@de.kaercher.com"/>
              <w:listItem w:displayText="nina.effenberger@de.kaercher.com" w:value="nina.effenberger@de.kaercher.com"/>
              <w:listItem w:displayText="moritz.dittmar@de.kaercher.com" w:value="moritz.dittmar@de.kaercher.com"/>
            </w:dropDownList>
          </w:sdtPr>
          <w:sdtEndPr/>
          <w:sdtContent>
            <w:tc>
              <w:tcPr>
                <w:tcW w:w="3227" w:type="dxa"/>
              </w:tcPr>
              <w:p w:rsidR="00E443E7" w:rsidRPr="00815FA3" w:rsidRDefault="0035253C" w:rsidP="00706BA9">
                <w:pPr>
                  <w:pStyle w:val="Arial6pt"/>
                  <w:framePr w:wrap="auto" w:vAnchor="margin" w:yAlign="inline"/>
                  <w:spacing w:after="90" w:line="180" w:lineRule="exact"/>
                  <w:rPr>
                    <w:color w:val="4F81BD" w:themeColor="accent1"/>
                    <w:sz w:val="16"/>
                  </w:rPr>
                </w:pPr>
                <w:r>
                  <w:rPr>
                    <w:lang w:val="en-GB"/>
                    <w:rFonts w:ascii="Arial" w:cs="minorBidi" w:eastAsia="minorHAnsi" w:hAnsi="Arial" w:cstheme="minorBidi" w:eastAsiaTheme="minorHAnsi"/>
                    <w:sz w:val="16"/>
                  </w:rPr>
                  <w:t xml:space="preserve">david.wickel-bajak@de.kaercher.com</w:t>
                </w:r>
              </w:p>
            </w:tc>
          </w:sdtContent>
        </w:sdt>
      </w:tr>
    </w:tbl>
    <w:p w:rsidR="00523423" w:rsidRDefault="000A196A" w:rsidP="00EA0904">
      <w:pPr>
        <w:pStyle w:val="StandardWeb"/>
        <w:spacing w:before="2" w:after="2" w:line="360" w:lineRule="auto"/>
        <w:ind w:left="567" w:right="-1"/>
        <w:jc w:val="both"/>
        <w:rPr>
          <w:rFonts w:ascii="Arial" w:hAnsi="Arial"/>
        </w:rPr>
      </w:pPr>
      <w:sdt>
        <w:sdtPr>
          <w:rPr>
            <w:rFonts w:ascii="Arial" w:hAnsi="Arial"/>
            <w:b/>
          </w:rPr>
          <w:id w:val="548354487"/>
          <w:placeholder>
            <w:docPart w:val="0A5C183656B74E28AF6A956A2EA4B008"/>
          </w:placeholder>
        </w:sdtPr>
        <w:sdtEndPr/>
        <w:sdtContent>
          <w:r>
            <w:rPr>
              <w:lang w:val="en-GB"/>
              <w:rFonts w:ascii="Arial" w:cs="Times New Roman" w:eastAsia="minorHAnsi" w:hAnsi="Arial" w:eastAsiaTheme="minorHAnsi"/>
              <w:b w:val="on"/>
              <w:sz w:val="20"/>
            </w:rPr>
            <w:t xml:space="preserve">Winnenden / Reutlingen</w:t>
          </w:r>
        </w:sdtContent>
      </w:sdt>
      <w:sdt>
        <w:sdtPr>
          <w:rPr>
            <w:rFonts w:ascii="Arial" w:hAnsi="Arial"/>
            <w:b/>
          </w:rPr>
          <w:id w:val="1232741084"/>
          <w:lock w:val="sdtContentLocked"/>
          <w:placeholder>
            <w:docPart w:val="019E72413D9C415D8F33E699CA810003"/>
          </w:placeholder>
        </w:sdtPr>
        <w:sdtEndPr/>
        <w:sdtContent>
          <w:r>
            <w:rPr>
              <w:lang w:val="en-GB"/>
              <w:rFonts w:ascii="Arial" w:cs="Times New Roman" w:eastAsia="minorHAnsi" w:hAnsi="Arial" w:eastAsiaTheme="minorHAnsi"/>
              <w:b w:val="on"/>
              <w:sz w:val="20"/>
            </w:rPr>
            <w:t xml:space="preserve">,</w:t>
          </w:r>
        </w:sdtContent>
      </w:sdt>
      <w:r>
        <w:rPr>
          <w:lang w:val="en-GB"/>
          <w:rFonts w:ascii="Arial" w:cs="Times New Roman" w:eastAsia="minorHAnsi" w:hAnsi="Arial" w:eastAsiaTheme="minorHAnsi"/>
          <w:b w:val="on"/>
          <w:sz w:val="20"/>
        </w:rPr>
        <w:t xml:space="preserve"> </w:t>
      </w:r>
      <w:sdt>
        <w:sdtPr>
          <w:rPr>
            <w:rFonts w:ascii="Arial" w:hAnsi="Arial"/>
            <w:b/>
          </w:rPr>
          <w:id w:val="573324252"/>
          <w:placeholder>
            <w:docPart w:val="961FC18E7E514B668BEAD6B166152189"/>
          </w:placeholder>
          <w:showingPlcHdr/>
        </w:sdtPr>
        <w:sdtEndPr/>
        <w:sdtContent>
          <w:r>
            <w:rPr>
              <w:lang w:val="en-GB"/>
              <w:rFonts w:ascii="Arial" w:cs="Arial" w:eastAsia="minorHAnsi" w:hAnsi="Arial" w:eastAsiaTheme="minorHAnsi"/>
              <w:rStyle w:val="Platzhaltertext"/>
              <w:b w:val="on"/>
              <w:i w:val="on"/>
              <w:color w:val="548DD4" w:themeColor="text2" w:themeTint="99"/>
              <w:sz w:val="20"/>
            </w:rPr>
            <w:t xml:space="preserve">Date</w:t>
          </w:r>
        </w:sdtContent>
      </w:sdt>
      <w:r>
        <w:rPr>
          <w:lang w:val="en-GB"/>
          <w:rFonts w:ascii="Arial" w:cs="Times New Roman" w:eastAsia="minorHAnsi" w:hAnsi="Arial" w:eastAsiaTheme="minorHAnsi"/>
          <w:b w:val="on"/>
          <w:sz w:val="20"/>
        </w:rPr>
        <w:t xml:space="preserve"> </w:t>
      </w:r>
      <w:sdt>
        <w:sdtPr>
          <w:rPr>
            <w:rFonts w:ascii="Arial" w:hAnsi="Arial"/>
            <w:b/>
          </w:rPr>
          <w:id w:val="-1436360447"/>
          <w:placeholder>
            <w:docPart w:val="019E72413D9C415D8F33E699CA810003"/>
          </w:placeholder>
        </w:sdtPr>
        <w:sdtEndPr>
          <w:rPr>
            <w:b w:val="0"/>
          </w:rPr>
        </w:sdtEndPr>
        <w:sdtContent>
          <w:r>
            <w:rPr>
              <w:lang w:val="en-GB"/>
              <w:rFonts w:ascii="Arial" w:cs="Times New Roman" w:eastAsia="minorHAnsi" w:hAnsi="Arial" w:eastAsiaTheme="minorHAnsi"/>
              <w:sz w:val="20"/>
            </w:rPr>
            <w:t xml:space="preserve">–</w:t>
          </w:r>
        </w:sdtContent>
      </w:sdt>
      <w:r>
        <w:rPr>
          <w:lang w:val="en-GB"/>
          <w:rFonts w:ascii="Arial" w:cs="Times New Roman" w:eastAsia="minorHAnsi" w:hAnsi="Arial" w:eastAsiaTheme="minorHAnsi"/>
          <w:sz w:val="20"/>
        </w:rPr>
        <w:t xml:space="preserve"> </w:t>
      </w:r>
      <w:sdt>
        <w:sdtPr>
          <w:rPr>
            <w:rFonts w:ascii="Arial" w:hAnsi="Arial"/>
          </w:rPr>
          <w:id w:val="1360698663"/>
          <w:placeholder>
            <w:docPart w:val="1F0C76621637463BA49FCC0430A1E676"/>
          </w:placeholder>
        </w:sdtPr>
        <w:sdtEndPr/>
        <w:sdtContent>
          <w:r>
            <w:rPr>
              <w:lang w:val="en-GB"/>
              <w:rFonts w:ascii="Arial" w:cs="Times New Roman" w:eastAsia="minorHAnsi" w:hAnsi="Arial" w:eastAsiaTheme="minorHAnsi"/>
              <w:sz w:val="20"/>
            </w:rPr>
            <w:t xml:space="preserve">In order to serve customers in the area of municipal equipment in a more targeted manner, with its specially created Municipal GmbH, Kärcher has now established a specialised competence centre. </w:t>
          </w:r>
          <w:r>
            <w:rPr>
              <w:lang w:val="en-GB"/>
              <w:rFonts w:ascii="Arial" w:cs="Times New Roman" w:eastAsia="minorHAnsi" w:hAnsi="Arial" w:eastAsiaTheme="minorHAnsi"/>
              <w:sz w:val="20"/>
            </w:rPr>
            <w:t xml:space="preserve">The Max Holder brand, which has belonged to the group of companies since 2019, has also been operating under this name since 1 January 2021</w:t>
          </w:r>
        </w:sdtContent>
      </w:sdt>
      <w:r>
        <w:rPr>
          <w:lang w:val="en-GB"/>
          <w:rFonts w:ascii="Arial" w:cs="Times New Roman" w:eastAsia="minorHAnsi" w:hAnsi="Arial" w:eastAsiaTheme="minorHAnsi"/>
          <w:sz w:val="20"/>
        </w:rPr>
        <w:t xml:space="preserve">. </w:t>
      </w:r>
      <w:r>
        <w:rPr>
          <w:lang w:val="en-GB"/>
          <w:rFonts w:ascii="Arial" w:cs="Times New Roman" w:eastAsia="minorHAnsi" w:hAnsi="Arial" w:eastAsiaTheme="minorHAnsi"/>
          <w:sz w:val="20"/>
        </w:rPr>
        <w:t xml:space="preserve">Michael Häusermann, Chairman of the Board for special business units at Alfred Kärcher SE </w:t>
      </w:r>
      <w:r>
        <w:rPr>
          <w:lang w:val="en-GB"/>
          <w:rFonts w:ascii="Arial" w:cs="Times New Roman" w:eastAsia="minorHAnsi" w:hAnsi="Arial" w:eastAsiaTheme="minorHAnsi"/>
          <w:sz w:val="20"/>
        </w:rPr>
        <w:t xml:space="preserve">&amp; Co. KG, explains: </w:t>
      </w:r>
      <w:r>
        <w:rPr>
          <w:lang w:val="en-GB"/>
          <w:rFonts w:ascii="Arial" w:cs="Times New Roman" w:eastAsia="minorHAnsi" w:hAnsi="Arial" w:eastAsiaTheme="minorHAnsi"/>
          <w:sz w:val="20"/>
        </w:rPr>
        <w:t xml:space="preserve">"With the new company unit, we can make even greater use of synergies in order to support municipal users as a strong partner on the way into the future.</w:t>
      </w:r>
      <w:r>
        <w:rPr>
          <w:lang w:val="en-GB"/>
          <w:rFonts w:ascii="Arial" w:cs="Times New Roman" w:eastAsia="minorHAnsi" w:hAnsi="Arial" w:eastAsiaTheme="minorHAnsi"/>
          <w:sz w:val="20"/>
        </w:rPr>
        <w:t xml:space="preserve">" </w:t>
      </w:r>
    </w:p>
    <w:p w:rsidR="008D020E" w:rsidRDefault="008D020E" w:rsidP="00EA0904">
      <w:pPr>
        <w:pStyle w:val="StandardWeb"/>
        <w:spacing w:before="2" w:after="2" w:line="360" w:lineRule="auto"/>
        <w:ind w:left="567" w:right="-1"/>
        <w:jc w:val="both"/>
        <w:rPr>
          <w:rFonts w:ascii="Arial" w:hAnsi="Arial"/>
        </w:rPr>
      </w:pPr>
    </w:p>
    <w:p w:rsidR="00271484" w:rsidRDefault="008A7F74" w:rsidP="00EA0904">
      <w:pPr>
        <w:pStyle w:val="StandardWeb"/>
        <w:spacing w:before="2" w:after="2" w:line="360" w:lineRule="auto"/>
        <w:ind w:left="567" w:right="-1"/>
        <w:jc w:val="both"/>
        <w:rPr>
          <w:rFonts w:ascii="Arial" w:hAnsi="Arial"/>
        </w:rPr>
      </w:pPr>
      <w:r>
        <w:rPr>
          <w:lang w:val="en-GB"/>
          <w:rFonts w:ascii="Arial" w:cs="Times New Roman" w:eastAsia="minorHAnsi" w:hAnsi="Arial" w:eastAsiaTheme="minorHAnsi"/>
          <w:sz w:val="20"/>
        </w:rPr>
        <w:t xml:space="preserve">Kärcher Municipal GmbH operates as a legally independent division within the Kärcher Group at the Reutlingen location. Central functions such as sales, product management, purchasing and development are being merged. </w:t>
      </w:r>
      <w:r>
        <w:rPr>
          <w:lang w:val="en-GB"/>
          <w:rFonts w:ascii="Arial" w:cs="Times New Roman" w:eastAsia="minorHAnsi" w:hAnsi="Arial" w:eastAsiaTheme="minorHAnsi"/>
          <w:sz w:val="20"/>
        </w:rPr>
        <w:t xml:space="preserve">"In future, we will be present on the market with a complete portfolio for municipal outside cleaning and care,</w:t>
      </w:r>
      <w:r>
        <w:rPr>
          <w:lang w:val="en-GB"/>
          <w:rFonts w:ascii="Arial" w:cs="Times New Roman" w:eastAsia="minorHAnsi" w:hAnsi="Arial" w:eastAsiaTheme="minorHAnsi"/>
          <w:sz w:val="20"/>
        </w:rPr>
        <w:t xml:space="preserve">" says Häusermann. One of the most important topics is the further development of sustainable mobility concepts. Also under the new organisation, the Holder and Kärcher brands will be visible with their respective competences. </w:t>
      </w:r>
      <w:r>
        <w:rPr>
          <w:lang w:val="en-GB"/>
          <w:rFonts w:ascii="Arial" w:cs="Times New Roman" w:eastAsia="minorHAnsi" w:hAnsi="Arial" w:eastAsiaTheme="minorHAnsi"/>
          <w:sz w:val="20"/>
        </w:rPr>
        <w:t xml:space="preserve">"We want to gain momentum and at the same time ensure continuity, states Häusermann. </w:t>
      </w:r>
      <w:r>
        <w:rPr>
          <w:lang w:val="en-GB"/>
          <w:rFonts w:ascii="Arial" w:cs="Times New Roman" w:eastAsia="minorHAnsi" w:hAnsi="Arial" w:eastAsiaTheme="minorHAnsi"/>
          <w:sz w:val="20"/>
        </w:rPr>
        <w:t xml:space="preserve">"So the team will also be maintained with its expertise and know-how.</w:t>
      </w:r>
      <w:r>
        <w:rPr>
          <w:lang w:val="en-GB"/>
          <w:rFonts w:ascii="Arial" w:cs="Times New Roman" w:eastAsia="minorHAnsi" w:hAnsi="Arial" w:eastAsiaTheme="minorHAnsi"/>
          <w:sz w:val="20"/>
        </w:rPr>
        <w:t xml:space="preserve">" </w:t>
      </w:r>
    </w:p>
    <w:p w:rsidR="008D020E" w:rsidRPr="008A7F74" w:rsidRDefault="00271484" w:rsidP="00EA0904">
      <w:pPr>
        <w:pStyle w:val="StandardWeb"/>
        <w:spacing w:before="2" w:after="2" w:line="360" w:lineRule="auto"/>
        <w:ind w:left="567" w:right="-1"/>
        <w:jc w:val="both"/>
        <w:rPr>
          <w:rFonts w:ascii="Arial" w:hAnsi="Arial"/>
        </w:rPr>
      </w:pPr>
      <w:r>
        <w:rPr>
          <w:lang w:val="en-GB"/>
          <w:rFonts w:ascii="Arial" w:cs="Times New Roman" w:eastAsia="minorHAnsi" w:hAnsi="Arial" w:eastAsiaTheme="minorHAnsi"/>
          <w:sz w:val="20"/>
        </w:rPr>
        <w:t xml:space="preserve"> </w:t>
      </w:r>
    </w:p>
    <w:sdt>
      <w:sdtPr>
        <w:rPr>
          <w:rFonts w:ascii="Arial" w:hAnsi="Arial" w:cs="Times New Roman"/>
          <w:sz w:val="20"/>
          <w:szCs w:val="20"/>
          <w:lang w:eastAsia="de-DE" w:val="en-GB"/>
        </w:rPr>
        <w:id w:val="-557324744"/>
        <w:placeholder>
          <w:docPart w:val="019E72413D9C415D8F33E699CA810003"/>
        </w:placeholder>
      </w:sdtPr>
      <w:sdtEndPr/>
      <w:sdtContent>
        <w:sdt>
          <w:sdtPr>
            <w:rPr>
              <w:rFonts w:ascii="Arial" w:hAnsi="Arial" w:cs="Times New Roman"/>
              <w:sz w:val="20"/>
              <w:szCs w:val="20"/>
              <w:lang w:eastAsia="de-DE" w:val="en-GB"/>
            </w:rPr>
            <w:id w:val="-1493176005"/>
            <w:placeholder>
              <w:docPart w:val="5F618CA7B4DA47058B18B95D524D7473"/>
            </w:placeholder>
          </w:sdtPr>
          <w:sdtEndPr/>
          <w:sdtContent>
            <w:p w:rsidR="00665D56" w:rsidRDefault="00CA5A19" w:rsidP="00CA5A19">
              <w:pPr>
                <w:spacing w:before="1" w:after="1" w:line="295" w:lineRule="exact"/>
                <w:ind w:left="567"/>
                <w:jc w:val="both"/>
                <w:rPr>
                  <w:rFonts w:ascii="Arial" w:hAnsi="Arial" w:cs="Times New Roman"/>
                  <w:sz w:val="20"/>
                  <w:szCs w:val="20"/>
                  <w:lang w:eastAsia="de-DE" w:val="en-GB"/>
                </w:rPr>
              </w:pPr>
              <w:r>
                <w:rPr>
                  <w:lang w:val="en-GB"/>
                  <w:rFonts w:ascii="Arial" w:cs="Times New Roman" w:eastAsia="minorHAnsi" w:hAnsi="Arial" w:eastAsiaTheme="minorHAnsi"/>
                  <w:sz w:val="20"/>
                </w:rPr>
                <w:t xml:space="preserve">A Word file and printable images for this press release are available to download in our Newsroom </w:t>
              </w:r>
              <w:hyperlink r:id="rId8" w:history="1">
                <w:r>
                  <w:rPr>
                    <w:lang w:val="en-GB"/>
                    <w:rFonts w:ascii="Arial" w:cs="Times New Roman" w:eastAsia="minorHAnsi" w:hAnsi="Arial" w:eastAsiaTheme="minorHAnsi"/>
                    <w:rStyle w:val="Hyperlink"/>
                    <w:u w:val="single"/>
                    <w:color w:val="0000FF"/>
                    <w:sz w:val="20"/>
                  </w:rPr>
                  <w:t xml:space="preserve">https://www.kaercher.com/press</w:t>
                </w:r>
              </w:hyperlink>
              <w:r>
                <w:rPr>
                  <w:lang w:val="en-GB"/>
                  <w:rFonts w:ascii="Arial" w:cs="Times New Roman" w:eastAsia="minorHAnsi" w:hAnsi="Arial" w:eastAsiaTheme="minorHAnsi"/>
                  <w:sz w:val="20"/>
                </w:rPr>
                <w:t xml:space="preserve">. </w:t>
              </w:r>
            </w:p>
            <w:p w:rsidR="00623E1F" w:rsidRPr="00CA5A19" w:rsidRDefault="000A196A" w:rsidP="00CA5A19">
              <w:pPr>
                <w:spacing w:before="1" w:after="1" w:line="295" w:lineRule="exact"/>
                <w:ind w:left="567"/>
                <w:jc w:val="both"/>
                <w:rPr>
                  <w:rFonts w:ascii="Arial" w:hAnsi="Arial" w:cs="Times New Roman"/>
                  <w:sz w:val="20"/>
                  <w:szCs w:val="20"/>
                </w:rPr>
              </w:pPr>
            </w:p>
          </w:sdtContent>
        </w:sdt>
      </w:sdtContent>
    </w:sdt>
    <w:p w:rsidR="00503AA0" w:rsidRPr="001A4A5A" w:rsidRDefault="00503AA0" w:rsidP="001A4A5A">
      <w:pPr>
        <w:rPr>
          <w:rFonts w:ascii="Arial" w:hAnsi="Arial"/>
          <w:sz w:val="20"/>
          <w:szCs w:val="20"/>
        </w:rPr>
      </w:pPr>
    </w:p>
    <w:sdt>
      <w:sdtPr>
        <w:rPr>
          <w:rFonts w:ascii="Arial" w:hAnsi="Arial"/>
          <w:sz w:val="20"/>
          <w:szCs w:val="20"/>
        </w:rPr>
        <w:id w:val="-222060572"/>
        <w:picture/>
      </w:sdtPr>
      <w:sdtEndPr/>
      <w:sdtContent>
        <w:p w:rsidR="00503AA0" w:rsidRDefault="001A4A5A" w:rsidP="00503AA0">
          <w:pPr>
            <w:spacing w:line="360" w:lineRule="auto"/>
            <w:ind w:left="567" w:right="2120"/>
            <w:rPr>
              <w:rFonts w:ascii="Arial" w:hAnsi="Arial"/>
              <w:sz w:val="20"/>
              <w:szCs w:val="20"/>
            </w:rPr>
          </w:pPr>
          <w:drawing>
            <wp:inline distT="0" distB="0" distL="0" distR="0" wp14:anchorId="5A7E1A10" wp14:editId="32BAB3C0">
              <wp:extent cx="4264762" cy="2843581"/>
              <wp:effectExtent l="0" t="0" r="254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80436" cy="2854032"/>
                      </a:xfrm>
                      <a:prstGeom prst="rect">
                        <a:avLst/>
                      </a:prstGeom>
                      <a:noFill/>
                      <a:ln>
                        <a:noFill/>
                      </a:ln>
                    </pic:spPr>
                  </pic:pic>
                </a:graphicData>
              </a:graphic>
            </wp:inline>
          </w:drawing>
        </w:p>
      </w:sdtContent>
    </w:sdt>
    <w:p w:rsidR="00665D56" w:rsidRDefault="009A7842" w:rsidP="00665D56">
      <w:pPr>
        <w:spacing w:line="360" w:lineRule="auto"/>
        <w:ind w:left="567"/>
        <w:rPr>
          <w:rFonts w:ascii="Arial" w:hAnsi="Arial"/>
          <w:i/>
          <w:sz w:val="20"/>
          <w:szCs w:val="20"/>
        </w:rPr>
      </w:pPr>
      <w:r>
        <w:rPr>
          <w:lang w:val="en-GB"/>
          <w:rFonts w:ascii="Arial" w:cs="minorBidi" w:eastAsia="minorHAnsi" w:hAnsi="Arial" w:cstheme="minorBidi" w:eastAsiaTheme="minorHAnsi"/>
          <w:i w:val="on"/>
          <w:sz w:val="20"/>
        </w:rPr>
        <w:t xml:space="preserve">The newly created Kärcher Municipal GmbH bundles the complete portfolio for municipalities.</w:t>
      </w:r>
    </w:p>
    <w:sdt>
      <w:sdtPr>
        <w:rPr>
          <w:rFonts w:ascii="Arial" w:hAnsi="Arial"/>
          <w:sz w:val="20"/>
          <w:szCs w:val="20"/>
        </w:rPr>
        <w:id w:val="1185098414"/>
        <w:picture/>
      </w:sdtPr>
      <w:sdtEndPr/>
      <w:sdtContent>
        <w:p w:rsidR="00503AA0" w:rsidRDefault="001A4A5A" w:rsidP="00503AA0">
          <w:pPr>
            <w:spacing w:line="360" w:lineRule="auto"/>
            <w:ind w:left="567" w:right="2120"/>
            <w:rPr>
              <w:rFonts w:ascii="Arial" w:hAnsi="Arial"/>
              <w:sz w:val="20"/>
              <w:szCs w:val="20"/>
            </w:rPr>
          </w:pPr>
          <w:drawing>
            <wp:inline distT="0" distB="0" distL="0" distR="0" wp14:anchorId="3F8EA1B8" wp14:editId="5DDEE8EF">
              <wp:extent cx="4264762" cy="2842371"/>
              <wp:effectExtent l="0" t="0" r="254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86812" cy="2857067"/>
                      </a:xfrm>
                      <a:prstGeom prst="rect">
                        <a:avLst/>
                      </a:prstGeom>
                      <a:noFill/>
                      <a:ln>
                        <a:noFill/>
                      </a:ln>
                    </pic:spPr>
                  </pic:pic>
                </a:graphicData>
              </a:graphic>
            </wp:inline>
          </w:drawing>
        </w:p>
      </w:sdtContent>
    </w:sdt>
    <w:p w:rsidR="00665D56" w:rsidRDefault="00665D56">
      <w:pPr>
        <w:spacing w:line="360" w:lineRule="auto"/>
        <w:ind w:left="567"/>
        <w:rPr>
          <w:rFonts w:ascii="Arial" w:hAnsi="Arial"/>
          <w:i/>
          <w:sz w:val="20"/>
          <w:szCs w:val="20"/>
        </w:rPr>
      </w:pPr>
      <w:r>
        <w:rPr>
          <w:lang w:val="en-GB"/>
          <w:rFonts w:ascii="Arial" w:cs="minorBidi" w:eastAsia="minorHAnsi" w:hAnsi="Arial" w:cstheme="minorBidi" w:eastAsiaTheme="minorHAnsi"/>
          <w:i w:val="on"/>
          <w:sz w:val="20"/>
        </w:rPr>
        <w:t xml:space="preserve">Also under the new organisation, the Holder and Kärcher brands will be visible with their respective competences.</w:t>
      </w:r>
    </w:p>
    <w:sectPr w:rsidR="00665D56" w:rsidSect="009D0AB0">
      <w:headerReference w:type="even" r:id="rId11"/>
      <w:headerReference w:type="default" r:id="rId12"/>
      <w:footerReference w:type="even" r:id="rId13"/>
      <w:footerReference w:type="default" r:id="rId14"/>
      <w:headerReference w:type="first" r:id="rId15"/>
      <w:footerReference w:type="first" r:id="rId16"/>
      <w:pgSz w:w="11900" w:h="16840"/>
      <w:pgMar w:top="2813" w:right="3536" w:bottom="1134" w:left="1418" w:header="709" w:footer="138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C3AF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5012" w16cex:dateUtc="2020-11-30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3AF38" w16cid:durableId="236F5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endnote w:type="separator" w:id="-1">
    <w:p w:rsidR="000A196A" w:rsidRDefault="000A196A" w:rsidP="00A65C3D">
      <w:r>
        <w:separator/>
      </w:r>
    </w:p>
  </w:endnote>
  <w:endnote w:type="continuationSeparator" w:id="0">
    <w:p w:rsidR="000A196A" w:rsidRDefault="000A196A"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9A69EA" w:rsidRDefault="009A69EA">
    <w:pPr>
      <w:pStyle w:val="Fuzeile"/>
    </w:pPr>
    <w:r>
      <w:rPr>
        <w:lang w:val="en-GB"/>
        <w:rFonts w:ascii="minorHAnsi" w:cs="minorBidi" w:eastAsia="minorHAnsi" w:hAnsi="minorHAnsi" w:asciiTheme="minorHAnsi" w:cstheme="minorBidi" w:eastAsiaTheme="minorHAnsi" w:hAnsiTheme="minorHAnsi"/>
        <w:sz w:val="24"/>
        <w:noProof w:val="on"/>
      </w:rPr>
      <w:drawing>
        <wp:anchor distT="0" distB="0" distL="114300" distR="114300" simplePos="0" relativeHeight="251663360" behindDoc="0" locked="0" layoutInCell="1" allowOverlap="1" wp14:anchorId="53931096" wp14:editId="4BF01C9D">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footnote w:type="separator" w:id="-1">
    <w:p w:rsidR="000A196A" w:rsidRDefault="000A196A" w:rsidP="00A65C3D">
      <w:r>
        <w:separator/>
      </w:r>
    </w:p>
  </w:footnote>
  <w:footnote w:type="continuationSeparator" w:id="0">
    <w:p w:rsidR="000A196A" w:rsidRDefault="000A196A"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B0222E" w:rsidRDefault="00934D90" w:rsidP="008B6021">
    <w:pPr>
      <w:ind w:left="567"/>
      <w:rPr>
        <w:rFonts w:ascii="Arial" w:eastAsia="Times New Roman" w:hAnsi="Arial" w:cs="Times New Roman"/>
        <w:spacing w:val="14"/>
        <w:szCs w:val="44"/>
        <w:lang w:eastAsia="de-DE" w:val="en-GB"/>
      </w:rPr>
    </w:pPr>
    <w:r>
      <w:rPr>
        <w:lang w:val="en-GB"/>
        <w:rFonts w:ascii="Arial" w:cs="Times New Roman" w:eastAsia="Times New Roman" w:hAnsi="Arial"/>
        <w:sz w:val="44"/>
        <w:noProof w:val="on"/>
      </w:rPr>
      <w:drawing>
        <wp:anchor distT="0" distB="0" distL="114300" distR="114300" simplePos="0" relativeHeight="251661312" behindDoc="1" locked="0" layoutInCell="1" allowOverlap="1" wp14:anchorId="5F2CC50A" wp14:editId="538FED65">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w:r>
  </w:p>
  <w:p w:rsidR="00934D90" w:rsidRPr="006644BA" w:rsidRDefault="000A196A" w:rsidP="008B6021">
    <w:pPr>
      <w:ind w:left="567"/>
      <w:rPr>
        <w:rFonts w:ascii="Arial" w:eastAsia="Times New Roman" w:hAnsi="Arial" w:cs="Times New Roman"/>
        <w:spacing w:val="14"/>
        <w:sz w:val="44"/>
        <w:szCs w:val="44"/>
        <w:lang w:eastAsia="de-DE" w:val="en-GB"/>
      </w:rPr>
    </w:pPr>
    <w:sdt>
      <w:sdtPr>
        <w:rPr>
          <w:rFonts w:ascii="Arial" w:eastAsia="Times New Roman" w:hAnsi="Arial" w:cs="Times New Roman"/>
          <w:spacing w:val="14"/>
          <w:sz w:val="44"/>
          <w:szCs w:val="44"/>
          <w:lang w:eastAsia="de-DE" w:val="en-GB"/>
        </w:rPr>
        <w:id w:val="1043793336"/>
        <w:lock w:val="sdtContentLocked"/>
      </w:sdtPr>
      <w:sdtEndPr/>
      <w:sdtContent>
        <w:r>
          <w:rPr>
            <w:lang w:val="en-GB"/>
            <w:rFonts w:ascii="Arial" w:cs="Times New Roman" w:eastAsia="Times New Roman" w:hAnsi="Arial"/>
            <w:sz w:val="44"/>
          </w:rPr>
          <w:t xml:space="preserve">PRESS RELEASE</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9D0AB0" w:rsidRDefault="009D0AB0">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a Lachner">
    <w15:presenceInfo w15:providerId="Windows Live" w15:userId="d8e7f162e9cb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star_td="http://www.star-group.net/schemas/transit/filters/textdata"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4257"/>
    <w:rsid w:val="00004B38"/>
    <w:rsid w:val="0000700B"/>
    <w:rsid w:val="00007A42"/>
    <w:rsid w:val="00010FD8"/>
    <w:rsid w:val="00014C2F"/>
    <w:rsid w:val="00020CA4"/>
    <w:rsid w:val="0002296B"/>
    <w:rsid w:val="00026CDC"/>
    <w:rsid w:val="00031203"/>
    <w:rsid w:val="0008018D"/>
    <w:rsid w:val="000842A3"/>
    <w:rsid w:val="000933A9"/>
    <w:rsid w:val="000A196A"/>
    <w:rsid w:val="000A548E"/>
    <w:rsid w:val="000B4FCA"/>
    <w:rsid w:val="000D0EA9"/>
    <w:rsid w:val="000E2B39"/>
    <w:rsid w:val="000E352A"/>
    <w:rsid w:val="00113876"/>
    <w:rsid w:val="001220EF"/>
    <w:rsid w:val="00122AE8"/>
    <w:rsid w:val="00123E26"/>
    <w:rsid w:val="00135466"/>
    <w:rsid w:val="0013787A"/>
    <w:rsid w:val="00137F5F"/>
    <w:rsid w:val="001423DB"/>
    <w:rsid w:val="001463AF"/>
    <w:rsid w:val="0018661C"/>
    <w:rsid w:val="001966A3"/>
    <w:rsid w:val="001A4A5A"/>
    <w:rsid w:val="001B5B17"/>
    <w:rsid w:val="001B609A"/>
    <w:rsid w:val="001C1245"/>
    <w:rsid w:val="001C591D"/>
    <w:rsid w:val="001D02F2"/>
    <w:rsid w:val="001D6E10"/>
    <w:rsid w:val="001E00AA"/>
    <w:rsid w:val="001E0909"/>
    <w:rsid w:val="001E48B5"/>
    <w:rsid w:val="001E6937"/>
    <w:rsid w:val="001F166B"/>
    <w:rsid w:val="00202BA1"/>
    <w:rsid w:val="002038D9"/>
    <w:rsid w:val="002101AF"/>
    <w:rsid w:val="00221538"/>
    <w:rsid w:val="00221B15"/>
    <w:rsid w:val="00222602"/>
    <w:rsid w:val="00222A7C"/>
    <w:rsid w:val="00244F8E"/>
    <w:rsid w:val="0026490B"/>
    <w:rsid w:val="00264D96"/>
    <w:rsid w:val="0026503F"/>
    <w:rsid w:val="002668AC"/>
    <w:rsid w:val="00271484"/>
    <w:rsid w:val="00282C1A"/>
    <w:rsid w:val="00293FF5"/>
    <w:rsid w:val="002C675B"/>
    <w:rsid w:val="002F24ED"/>
    <w:rsid w:val="002F5881"/>
    <w:rsid w:val="0030063F"/>
    <w:rsid w:val="00303C61"/>
    <w:rsid w:val="00306066"/>
    <w:rsid w:val="00310328"/>
    <w:rsid w:val="0032340B"/>
    <w:rsid w:val="003234ED"/>
    <w:rsid w:val="0032619B"/>
    <w:rsid w:val="00346DE2"/>
    <w:rsid w:val="00350E90"/>
    <w:rsid w:val="0035253C"/>
    <w:rsid w:val="00366C46"/>
    <w:rsid w:val="00373FA8"/>
    <w:rsid w:val="0038037B"/>
    <w:rsid w:val="003913B2"/>
    <w:rsid w:val="00391C24"/>
    <w:rsid w:val="003B516E"/>
    <w:rsid w:val="003C00A6"/>
    <w:rsid w:val="003F23BA"/>
    <w:rsid w:val="004041B5"/>
    <w:rsid w:val="00417294"/>
    <w:rsid w:val="00417665"/>
    <w:rsid w:val="00426862"/>
    <w:rsid w:val="004452E0"/>
    <w:rsid w:val="00454F4E"/>
    <w:rsid w:val="004628D9"/>
    <w:rsid w:val="00462D3F"/>
    <w:rsid w:val="00473259"/>
    <w:rsid w:val="00474AA3"/>
    <w:rsid w:val="004B1638"/>
    <w:rsid w:val="004B3F92"/>
    <w:rsid w:val="004C3B48"/>
    <w:rsid w:val="00500E1D"/>
    <w:rsid w:val="00503AA0"/>
    <w:rsid w:val="00512FCB"/>
    <w:rsid w:val="00513EF8"/>
    <w:rsid w:val="00523423"/>
    <w:rsid w:val="00524ECE"/>
    <w:rsid w:val="00532A45"/>
    <w:rsid w:val="00533DF7"/>
    <w:rsid w:val="00536046"/>
    <w:rsid w:val="005414BE"/>
    <w:rsid w:val="005503B6"/>
    <w:rsid w:val="00550FB9"/>
    <w:rsid w:val="00557D81"/>
    <w:rsid w:val="005615FD"/>
    <w:rsid w:val="00575520"/>
    <w:rsid w:val="00583E93"/>
    <w:rsid w:val="005870B2"/>
    <w:rsid w:val="00587427"/>
    <w:rsid w:val="00592BD3"/>
    <w:rsid w:val="00592D51"/>
    <w:rsid w:val="005A0E2A"/>
    <w:rsid w:val="005A1C6A"/>
    <w:rsid w:val="005D037C"/>
    <w:rsid w:val="005D1220"/>
    <w:rsid w:val="005D401B"/>
    <w:rsid w:val="006114E1"/>
    <w:rsid w:val="00612D4D"/>
    <w:rsid w:val="00616E89"/>
    <w:rsid w:val="00623E1F"/>
    <w:rsid w:val="00625B6E"/>
    <w:rsid w:val="006332E1"/>
    <w:rsid w:val="0063494A"/>
    <w:rsid w:val="00645121"/>
    <w:rsid w:val="006644BA"/>
    <w:rsid w:val="00665D56"/>
    <w:rsid w:val="00665ECC"/>
    <w:rsid w:val="00683BB7"/>
    <w:rsid w:val="006A093F"/>
    <w:rsid w:val="006B2FB2"/>
    <w:rsid w:val="006B32E8"/>
    <w:rsid w:val="006C1496"/>
    <w:rsid w:val="006C1C4D"/>
    <w:rsid w:val="006D0A35"/>
    <w:rsid w:val="00706BA9"/>
    <w:rsid w:val="007122C9"/>
    <w:rsid w:val="007155EF"/>
    <w:rsid w:val="0072045B"/>
    <w:rsid w:val="00725196"/>
    <w:rsid w:val="007269E1"/>
    <w:rsid w:val="00740287"/>
    <w:rsid w:val="00746DB9"/>
    <w:rsid w:val="007500B8"/>
    <w:rsid w:val="00752296"/>
    <w:rsid w:val="00752934"/>
    <w:rsid w:val="00764688"/>
    <w:rsid w:val="00783BCE"/>
    <w:rsid w:val="007A2920"/>
    <w:rsid w:val="007A4CEC"/>
    <w:rsid w:val="007B1805"/>
    <w:rsid w:val="007B25DB"/>
    <w:rsid w:val="007B5196"/>
    <w:rsid w:val="007E47C5"/>
    <w:rsid w:val="007F2CBC"/>
    <w:rsid w:val="007F7349"/>
    <w:rsid w:val="00815FA3"/>
    <w:rsid w:val="00836BAB"/>
    <w:rsid w:val="00842DF2"/>
    <w:rsid w:val="00843BA2"/>
    <w:rsid w:val="0085583C"/>
    <w:rsid w:val="00863ED8"/>
    <w:rsid w:val="00867C14"/>
    <w:rsid w:val="00877EDE"/>
    <w:rsid w:val="00885A31"/>
    <w:rsid w:val="008A7F74"/>
    <w:rsid w:val="008B4E6A"/>
    <w:rsid w:val="008B4F6C"/>
    <w:rsid w:val="008B6021"/>
    <w:rsid w:val="008C5DA4"/>
    <w:rsid w:val="008D020E"/>
    <w:rsid w:val="008E0430"/>
    <w:rsid w:val="008F51F5"/>
    <w:rsid w:val="00907EB4"/>
    <w:rsid w:val="00934D90"/>
    <w:rsid w:val="00940710"/>
    <w:rsid w:val="00945089"/>
    <w:rsid w:val="00945E4A"/>
    <w:rsid w:val="009652F6"/>
    <w:rsid w:val="00981E18"/>
    <w:rsid w:val="00995B96"/>
    <w:rsid w:val="00996DE5"/>
    <w:rsid w:val="009A3F8F"/>
    <w:rsid w:val="009A4D2A"/>
    <w:rsid w:val="009A69EA"/>
    <w:rsid w:val="009A7842"/>
    <w:rsid w:val="009B60CA"/>
    <w:rsid w:val="009C15F9"/>
    <w:rsid w:val="009C5ECA"/>
    <w:rsid w:val="009D0AB0"/>
    <w:rsid w:val="009D18DC"/>
    <w:rsid w:val="009D4883"/>
    <w:rsid w:val="009E12A2"/>
    <w:rsid w:val="009E6D85"/>
    <w:rsid w:val="009E763F"/>
    <w:rsid w:val="009F458A"/>
    <w:rsid w:val="00A00A6E"/>
    <w:rsid w:val="00A273C7"/>
    <w:rsid w:val="00A34DEB"/>
    <w:rsid w:val="00A34E23"/>
    <w:rsid w:val="00A46B9A"/>
    <w:rsid w:val="00A47545"/>
    <w:rsid w:val="00A51EFC"/>
    <w:rsid w:val="00A555EB"/>
    <w:rsid w:val="00A56A9D"/>
    <w:rsid w:val="00A63422"/>
    <w:rsid w:val="00A65C3D"/>
    <w:rsid w:val="00A8116C"/>
    <w:rsid w:val="00A82370"/>
    <w:rsid w:val="00AB4FE6"/>
    <w:rsid w:val="00AB756F"/>
    <w:rsid w:val="00AC4628"/>
    <w:rsid w:val="00AD26F3"/>
    <w:rsid w:val="00AE03C6"/>
    <w:rsid w:val="00B0222E"/>
    <w:rsid w:val="00B05A5B"/>
    <w:rsid w:val="00B064B8"/>
    <w:rsid w:val="00B254CA"/>
    <w:rsid w:val="00B26148"/>
    <w:rsid w:val="00B320E2"/>
    <w:rsid w:val="00B847AD"/>
    <w:rsid w:val="00B873AA"/>
    <w:rsid w:val="00B905C1"/>
    <w:rsid w:val="00B9538E"/>
    <w:rsid w:val="00BA6519"/>
    <w:rsid w:val="00BB5C39"/>
    <w:rsid w:val="00BD595F"/>
    <w:rsid w:val="00BE0205"/>
    <w:rsid w:val="00BE0672"/>
    <w:rsid w:val="00C00A7E"/>
    <w:rsid w:val="00C02816"/>
    <w:rsid w:val="00C44CA4"/>
    <w:rsid w:val="00C4598A"/>
    <w:rsid w:val="00C54C4E"/>
    <w:rsid w:val="00C57761"/>
    <w:rsid w:val="00C7097B"/>
    <w:rsid w:val="00C96719"/>
    <w:rsid w:val="00C967F1"/>
    <w:rsid w:val="00CA5A19"/>
    <w:rsid w:val="00CA788A"/>
    <w:rsid w:val="00CB09CB"/>
    <w:rsid w:val="00CB1250"/>
    <w:rsid w:val="00CC0989"/>
    <w:rsid w:val="00CD4275"/>
    <w:rsid w:val="00CD68F3"/>
    <w:rsid w:val="00CF2C42"/>
    <w:rsid w:val="00D01B5B"/>
    <w:rsid w:val="00D0621E"/>
    <w:rsid w:val="00D1043A"/>
    <w:rsid w:val="00D2337F"/>
    <w:rsid w:val="00D24783"/>
    <w:rsid w:val="00D26959"/>
    <w:rsid w:val="00D302D8"/>
    <w:rsid w:val="00D331B3"/>
    <w:rsid w:val="00D436EB"/>
    <w:rsid w:val="00D4651D"/>
    <w:rsid w:val="00D47B8B"/>
    <w:rsid w:val="00D54093"/>
    <w:rsid w:val="00D56683"/>
    <w:rsid w:val="00D6162B"/>
    <w:rsid w:val="00D71E25"/>
    <w:rsid w:val="00D733D4"/>
    <w:rsid w:val="00D73409"/>
    <w:rsid w:val="00D878DC"/>
    <w:rsid w:val="00D958E2"/>
    <w:rsid w:val="00DA7C8E"/>
    <w:rsid w:val="00DC2756"/>
    <w:rsid w:val="00DD107B"/>
    <w:rsid w:val="00DD7F72"/>
    <w:rsid w:val="00DE401D"/>
    <w:rsid w:val="00DE5EA9"/>
    <w:rsid w:val="00DF6234"/>
    <w:rsid w:val="00DF7A90"/>
    <w:rsid w:val="00E22C1C"/>
    <w:rsid w:val="00E30BE5"/>
    <w:rsid w:val="00E34A6C"/>
    <w:rsid w:val="00E40CC8"/>
    <w:rsid w:val="00E429C5"/>
    <w:rsid w:val="00E443E7"/>
    <w:rsid w:val="00E57DCE"/>
    <w:rsid w:val="00E808DE"/>
    <w:rsid w:val="00E81B82"/>
    <w:rsid w:val="00E8220D"/>
    <w:rsid w:val="00E83056"/>
    <w:rsid w:val="00E9702A"/>
    <w:rsid w:val="00EA0904"/>
    <w:rsid w:val="00EA0ED9"/>
    <w:rsid w:val="00EA1778"/>
    <w:rsid w:val="00EA734C"/>
    <w:rsid w:val="00EC09B8"/>
    <w:rsid w:val="00EC40FD"/>
    <w:rsid w:val="00ED45A1"/>
    <w:rsid w:val="00EE026E"/>
    <w:rsid w:val="00EE3403"/>
    <w:rsid w:val="00EF1802"/>
    <w:rsid w:val="00EF7F2D"/>
    <w:rsid w:val="00F12937"/>
    <w:rsid w:val="00F31C9C"/>
    <w:rsid w:val="00F52BBC"/>
    <w:rsid w:val="00F7409A"/>
    <w:rsid w:val="00F749B7"/>
    <w:rsid w:val="00F80AFB"/>
    <w:rsid w:val="00F85DB4"/>
    <w:rsid w:val="00F91F92"/>
    <w:rsid w:val="00F96897"/>
    <w:rsid w:val="00FA57FD"/>
    <w:rsid w:val="00FC649B"/>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D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star_td="http://www.star-group.net/schemas/transit/filters/textdata"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val="en-GB"/>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val="en-GB"/>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val="en-GB"/>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val="en-GB"/>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val="en-GB"/>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hyperlink" Target="https://www.kaercher.com/pres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C269AD" w:rsidP="00C269AD">
          <w:pPr>
            <w:pStyle w:val="C6FA6498D5B14921AFCB36589F64D27F4"/>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C269AD" w:rsidP="00C269AD">
          <w:pPr>
            <w:pStyle w:val="E5BE6DBB3B4940B5B9079DB1B6D7368B4"/>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3476EF" w:rsidP="003476EF">
          <w:pPr>
            <w:pStyle w:val="9ADF3B2E933A432DBFC3B0898DA2C9DC2"/>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C269AD" w:rsidP="00C269AD">
          <w:pPr>
            <w:pStyle w:val="961FC18E7E514B668BEAD6B1661521893"/>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C269AD" w:rsidP="00C269AD">
          <w:pPr>
            <w:pStyle w:val="1F0C76621637463BA49FCC0430A1E6764"/>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97E45"/>
    <w:rsid w:val="000D3194"/>
    <w:rsid w:val="00106F5C"/>
    <w:rsid w:val="001430D5"/>
    <w:rsid w:val="002357A7"/>
    <w:rsid w:val="00291013"/>
    <w:rsid w:val="00291682"/>
    <w:rsid w:val="002B124D"/>
    <w:rsid w:val="002C351E"/>
    <w:rsid w:val="002F5C2E"/>
    <w:rsid w:val="003476EF"/>
    <w:rsid w:val="0051493B"/>
    <w:rsid w:val="00516ABC"/>
    <w:rsid w:val="00571713"/>
    <w:rsid w:val="00634654"/>
    <w:rsid w:val="0080344E"/>
    <w:rsid w:val="008F7B98"/>
    <w:rsid w:val="009227D9"/>
    <w:rsid w:val="009A3203"/>
    <w:rsid w:val="009D4B5C"/>
    <w:rsid w:val="009D5D13"/>
    <w:rsid w:val="00A75656"/>
    <w:rsid w:val="00B01D0F"/>
    <w:rsid w:val="00B41C59"/>
    <w:rsid w:val="00BE513F"/>
    <w:rsid w:val="00BF2FFE"/>
    <w:rsid w:val="00C269AD"/>
    <w:rsid w:val="00C569FD"/>
    <w:rsid w:val="00C91DD5"/>
    <w:rsid w:val="00D25221"/>
    <w:rsid w:val="00D5659F"/>
    <w:rsid w:val="00DA49E3"/>
    <w:rsid w:val="00DC34B7"/>
    <w:rsid w:val="00DC7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00A"/>
    <w:rPr>
      <w:color w:val="808080"/>
    </w:rPr>
  </w:style>
  <w:style w:type="paragraph" w:customStyle="1" w:styleId="6C0453767BCC4CBC957B2C90640F933F">
    <w:name w:val="6C0453767BCC4CBC957B2C90640F933F"/>
  </w:style>
  <w:style w:type="paragraph" w:customStyle="1" w:styleId="019E72413D9C415D8F33E699CA810003">
    <w:name w:val="019E72413D9C415D8F33E699CA810003"/>
  </w:style>
  <w:style w:type="paragraph" w:customStyle="1" w:styleId="5F618CA7B4DA47058B18B95D524D7473">
    <w:name w:val="5F618CA7B4DA47058B18B95D524D7473"/>
    <w:rsid w:val="003476EF"/>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00A"/>
    <w:rPr>
      <w:color w:val="808080"/>
    </w:rPr>
  </w:style>
  <w:style w:type="paragraph" w:customStyle="1" w:styleId="6C0453767BCC4CBC957B2C90640F933F">
    <w:name w:val="6C0453767BCC4CBC957B2C90640F933F"/>
  </w:style>
  <w:style w:type="paragraph" w:customStyle="1" w:styleId="019E72413D9C415D8F33E699CA810003">
    <w:name w:val="019E72413D9C415D8F33E699CA810003"/>
  </w:style>
  <w:style w:type="paragraph" w:customStyle="1" w:styleId="5F618CA7B4DA47058B18B95D524D7473">
    <w:name w:val="5F618CA7B4DA47058B18B95D524D7473"/>
    <w:rsid w:val="003476EF"/>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xmlns:star_td="http://www.star-group.net/schemas/transit/filters/textdata"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708B9D6-FF4C-402E-A04B-1982428B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aw14373</dc:creator>
  <cp:lastModifiedBy>aw14341</cp:lastModifiedBy>
  <cp:revision>2</cp:revision>
  <cp:lastPrinted>2017-05-09T06:42:00Z</cp:lastPrinted>
  <dcterms:created xsi:type="dcterms:W3CDTF">2020-12-01T08:09:00Z</dcterms:created>
  <dcterms:modified xsi:type="dcterms:W3CDTF">2020-12-01T08:09:00Z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